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FA" w:rsidRPr="00A51A44" w:rsidRDefault="00C808FA" w:rsidP="00A51A44">
      <w:pPr>
        <w:pStyle w:val="a7"/>
        <w:jc w:val="center"/>
        <w:rPr>
          <w:rFonts w:ascii="Times New Roman" w:hAnsi="Times New Roman"/>
          <w:b/>
          <w:sz w:val="28"/>
          <w:szCs w:val="28"/>
          <w:lang w:val="ro-RO"/>
        </w:rPr>
      </w:pPr>
    </w:p>
    <w:p w:rsidR="00C808FA" w:rsidRPr="00A51A44" w:rsidRDefault="00C808FA" w:rsidP="00A51A44">
      <w:pPr>
        <w:pStyle w:val="a7"/>
        <w:jc w:val="center"/>
        <w:rPr>
          <w:rFonts w:ascii="Times New Roman" w:hAnsi="Times New Roman"/>
          <w:b/>
          <w:sz w:val="28"/>
          <w:szCs w:val="28"/>
          <w:lang w:val="ro-RO"/>
        </w:rPr>
      </w:pPr>
      <w:r w:rsidRPr="00A51A44">
        <w:rPr>
          <w:rFonts w:ascii="Times New Roman" w:hAnsi="Times New Roman"/>
          <w:b/>
          <w:sz w:val="28"/>
          <w:szCs w:val="28"/>
          <w:lang w:val="ro-RO"/>
        </w:rPr>
        <w:t xml:space="preserve">COPOSESIA PARŢILOR COMUNE ÎN CONDOMINIU – ATRIBUTUL DREPTULUI DE PROPRIETATE A COPROPRIETARILOR </w:t>
      </w:r>
      <w:r w:rsidR="00811D6D">
        <w:rPr>
          <w:rFonts w:ascii="Times New Roman" w:hAnsi="Times New Roman"/>
          <w:b/>
          <w:sz w:val="28"/>
          <w:szCs w:val="28"/>
          <w:lang w:val="ro-RO"/>
        </w:rPr>
        <w:t>BLOCULUI LOCATIV</w:t>
      </w:r>
    </w:p>
    <w:p w:rsidR="00C808FA" w:rsidRPr="00A51A44" w:rsidRDefault="00C808FA" w:rsidP="00A51A44">
      <w:pPr>
        <w:spacing w:after="0" w:line="240" w:lineRule="auto"/>
        <w:rPr>
          <w:rStyle w:val="hps"/>
          <w:rFonts w:ascii="Times New Roman" w:hAnsi="Times New Roman" w:cs="Times New Roman"/>
          <w:b/>
          <w:i/>
          <w:sz w:val="28"/>
          <w:szCs w:val="28"/>
          <w:lang w:val="ro-RO"/>
        </w:rPr>
      </w:pPr>
    </w:p>
    <w:p w:rsidR="00C808FA" w:rsidRPr="00A51A44" w:rsidRDefault="00C808FA" w:rsidP="00A51A44">
      <w:pPr>
        <w:spacing w:after="0" w:line="240" w:lineRule="auto"/>
        <w:jc w:val="center"/>
        <w:rPr>
          <w:rStyle w:val="hps"/>
          <w:rFonts w:ascii="Times New Roman" w:hAnsi="Times New Roman" w:cs="Times New Roman"/>
          <w:b/>
          <w:i/>
          <w:sz w:val="28"/>
          <w:szCs w:val="28"/>
          <w:lang w:val="ro-RO"/>
        </w:rPr>
      </w:pPr>
      <w:r w:rsidRPr="00A51A44">
        <w:rPr>
          <w:rStyle w:val="hps"/>
          <w:rFonts w:ascii="Times New Roman" w:hAnsi="Times New Roman" w:cs="Times New Roman"/>
          <w:b/>
          <w:i/>
          <w:sz w:val="28"/>
          <w:szCs w:val="28"/>
          <w:lang w:val="ro-RO"/>
        </w:rPr>
        <w:t>Svetlana Dogotaru, master în drept, conferenţiar universitar UTM</w:t>
      </w:r>
      <w:r w:rsidR="00873CF2">
        <w:rPr>
          <w:rStyle w:val="hps"/>
          <w:rFonts w:ascii="Times New Roman" w:hAnsi="Times New Roman" w:cs="Times New Roman"/>
          <w:b/>
          <w:i/>
          <w:sz w:val="28"/>
          <w:szCs w:val="28"/>
          <w:lang w:val="ro-RO"/>
        </w:rPr>
        <w:t>,</w:t>
      </w:r>
      <w:r w:rsidR="00873CF2" w:rsidRPr="00873CF2">
        <w:rPr>
          <w:rStyle w:val="hps"/>
          <w:rFonts w:ascii="Times New Roman" w:hAnsi="Times New Roman" w:cs="Times New Roman"/>
          <w:b/>
          <w:i/>
          <w:sz w:val="28"/>
          <w:szCs w:val="28"/>
          <w:lang w:val="ro-RO"/>
        </w:rPr>
        <w:t xml:space="preserve"> </w:t>
      </w:r>
      <w:r w:rsidR="00873CF2" w:rsidRPr="00A51A44">
        <w:rPr>
          <w:rStyle w:val="hps"/>
          <w:rFonts w:ascii="Times New Roman" w:hAnsi="Times New Roman" w:cs="Times New Roman"/>
          <w:b/>
          <w:i/>
          <w:sz w:val="28"/>
          <w:szCs w:val="28"/>
          <w:lang w:val="ro-RO"/>
        </w:rPr>
        <w:t>expert judiciar în construcţii</w:t>
      </w:r>
    </w:p>
    <w:p w:rsidR="00C808FA" w:rsidRPr="00A51A44" w:rsidRDefault="00C808FA" w:rsidP="00A51A44">
      <w:pPr>
        <w:spacing w:after="0" w:line="240" w:lineRule="auto"/>
        <w:jc w:val="center"/>
        <w:rPr>
          <w:rStyle w:val="hps"/>
          <w:rFonts w:ascii="Times New Roman" w:hAnsi="Times New Roman" w:cs="Times New Roman"/>
          <w:b/>
          <w:i/>
          <w:sz w:val="28"/>
          <w:szCs w:val="28"/>
          <w:lang w:val="ro-RO"/>
        </w:rPr>
      </w:pPr>
      <w:r w:rsidRPr="00A51A44">
        <w:rPr>
          <w:rStyle w:val="hps"/>
          <w:rFonts w:ascii="Times New Roman" w:hAnsi="Times New Roman" w:cs="Times New Roman"/>
          <w:b/>
          <w:i/>
          <w:sz w:val="28"/>
          <w:szCs w:val="28"/>
          <w:lang w:val="ro-RO"/>
        </w:rPr>
        <w:t>A</w:t>
      </w:r>
      <w:r w:rsidR="009467CF" w:rsidRPr="00A51A44">
        <w:rPr>
          <w:rStyle w:val="hps"/>
          <w:rFonts w:ascii="Times New Roman" w:hAnsi="Times New Roman" w:cs="Times New Roman"/>
          <w:b/>
          <w:i/>
          <w:sz w:val="28"/>
          <w:szCs w:val="28"/>
          <w:lang w:val="ro-RO"/>
        </w:rPr>
        <w:t>l</w:t>
      </w:r>
      <w:r w:rsidRPr="00A51A44">
        <w:rPr>
          <w:rStyle w:val="hps"/>
          <w:rFonts w:ascii="Times New Roman" w:hAnsi="Times New Roman" w:cs="Times New Roman"/>
          <w:b/>
          <w:i/>
          <w:sz w:val="28"/>
          <w:szCs w:val="28"/>
          <w:lang w:val="ro-RO"/>
        </w:rPr>
        <w:t>la Climov</w:t>
      </w:r>
      <w:r w:rsidR="00A51A44">
        <w:rPr>
          <w:rStyle w:val="hps"/>
          <w:rFonts w:ascii="Times New Roman" w:hAnsi="Times New Roman" w:cs="Times New Roman"/>
          <w:b/>
          <w:i/>
          <w:sz w:val="28"/>
          <w:szCs w:val="28"/>
          <w:lang w:val="ro-RO"/>
        </w:rPr>
        <w:t>a</w:t>
      </w:r>
      <w:r w:rsidR="00873CF2">
        <w:rPr>
          <w:rStyle w:val="hps"/>
          <w:rFonts w:ascii="Times New Roman" w:hAnsi="Times New Roman" w:cs="Times New Roman"/>
          <w:b/>
          <w:i/>
          <w:sz w:val="28"/>
          <w:szCs w:val="28"/>
          <w:lang w:val="ro-RO"/>
        </w:rPr>
        <w:t>,</w:t>
      </w:r>
      <w:r w:rsidRPr="00A51A44">
        <w:rPr>
          <w:rStyle w:val="hps"/>
          <w:rFonts w:ascii="Times New Roman" w:hAnsi="Times New Roman" w:cs="Times New Roman"/>
          <w:b/>
          <w:i/>
          <w:sz w:val="28"/>
          <w:szCs w:val="28"/>
          <w:lang w:val="ro-RO"/>
        </w:rPr>
        <w:t xml:space="preserve"> doctor</w:t>
      </w:r>
      <w:r w:rsidR="00873CF2">
        <w:rPr>
          <w:rStyle w:val="hps"/>
          <w:rFonts w:ascii="Times New Roman" w:hAnsi="Times New Roman" w:cs="Times New Roman"/>
          <w:b/>
          <w:i/>
          <w:sz w:val="28"/>
          <w:szCs w:val="28"/>
          <w:lang w:val="ro-RO"/>
        </w:rPr>
        <w:t xml:space="preserve"> în drept</w:t>
      </w:r>
      <w:r w:rsidRPr="00A51A44">
        <w:rPr>
          <w:rStyle w:val="hps"/>
          <w:rFonts w:ascii="Times New Roman" w:hAnsi="Times New Roman" w:cs="Times New Roman"/>
          <w:b/>
          <w:i/>
          <w:sz w:val="28"/>
          <w:szCs w:val="28"/>
          <w:lang w:val="ro-RO"/>
        </w:rPr>
        <w:t>, conferenţiar universitar</w:t>
      </w:r>
      <w:r w:rsidR="0053436E">
        <w:rPr>
          <w:rStyle w:val="hps"/>
          <w:rFonts w:ascii="Times New Roman" w:hAnsi="Times New Roman" w:cs="Times New Roman"/>
          <w:b/>
          <w:i/>
          <w:sz w:val="28"/>
          <w:szCs w:val="28"/>
          <w:lang w:val="ro-RO"/>
        </w:rPr>
        <w:t xml:space="preserve"> UTM</w:t>
      </w:r>
      <w:r w:rsidRPr="00A51A44">
        <w:rPr>
          <w:rStyle w:val="hps"/>
          <w:rFonts w:ascii="Times New Roman" w:hAnsi="Times New Roman" w:cs="Times New Roman"/>
          <w:b/>
          <w:i/>
          <w:sz w:val="28"/>
          <w:szCs w:val="28"/>
          <w:lang w:val="ro-RO"/>
        </w:rPr>
        <w:t>, avocat</w:t>
      </w:r>
    </w:p>
    <w:p w:rsidR="00C808FA" w:rsidRPr="00A51A44" w:rsidRDefault="00C808FA" w:rsidP="00A51A44">
      <w:pPr>
        <w:spacing w:after="0" w:line="240" w:lineRule="auto"/>
        <w:jc w:val="center"/>
        <w:rPr>
          <w:rStyle w:val="hps"/>
          <w:rFonts w:ascii="Times New Roman" w:hAnsi="Times New Roman" w:cs="Times New Roman"/>
          <w:b/>
          <w:i/>
          <w:sz w:val="28"/>
          <w:szCs w:val="28"/>
          <w:lang w:val="ro-RO"/>
        </w:rPr>
      </w:pPr>
    </w:p>
    <w:p w:rsidR="00C808FA" w:rsidRPr="00A51A44" w:rsidRDefault="00C808FA" w:rsidP="00A51A44">
      <w:pPr>
        <w:spacing w:after="0" w:line="240" w:lineRule="auto"/>
        <w:ind w:firstLine="709"/>
        <w:jc w:val="center"/>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Universitatea Tehnică a Moldovei</w:t>
      </w:r>
    </w:p>
    <w:p w:rsidR="00D900D1" w:rsidRPr="00A51A44" w:rsidRDefault="00D900D1" w:rsidP="00A51A44">
      <w:pPr>
        <w:spacing w:after="0" w:line="240" w:lineRule="auto"/>
        <w:ind w:firstLine="709"/>
        <w:jc w:val="center"/>
        <w:rPr>
          <w:rStyle w:val="hps"/>
          <w:rFonts w:ascii="Times New Roman" w:hAnsi="Times New Roman" w:cs="Times New Roman"/>
          <w:sz w:val="28"/>
          <w:szCs w:val="28"/>
          <w:lang w:val="ro-RO"/>
        </w:rPr>
      </w:pPr>
    </w:p>
    <w:p w:rsidR="007C7B7E" w:rsidRPr="00A51A44" w:rsidRDefault="00C808FA" w:rsidP="00A51A44">
      <w:pPr>
        <w:spacing w:after="0" w:line="240" w:lineRule="auto"/>
        <w:ind w:firstLine="720"/>
        <w:jc w:val="both"/>
        <w:rPr>
          <w:rStyle w:val="hps"/>
          <w:rFonts w:ascii="Times New Roman" w:hAnsi="Times New Roman" w:cs="Times New Roman"/>
          <w:i/>
          <w:sz w:val="28"/>
          <w:szCs w:val="28"/>
          <w:lang w:val="ro-RO"/>
        </w:rPr>
      </w:pPr>
      <w:r w:rsidRPr="00A51A44">
        <w:rPr>
          <w:rStyle w:val="hps"/>
          <w:rFonts w:ascii="Times New Roman" w:hAnsi="Times New Roman" w:cs="Times New Roman"/>
          <w:b/>
          <w:i/>
          <w:sz w:val="28"/>
          <w:szCs w:val="28"/>
          <w:lang w:val="ro-RO"/>
        </w:rPr>
        <w:t xml:space="preserve">Abstract: </w:t>
      </w:r>
      <w:r w:rsidR="00C64709" w:rsidRPr="00A51A44">
        <w:rPr>
          <w:rStyle w:val="hps"/>
          <w:rFonts w:ascii="Times New Roman" w:hAnsi="Times New Roman" w:cs="Times New Roman"/>
          <w:i/>
          <w:sz w:val="28"/>
          <w:szCs w:val="28"/>
          <w:lang w:val="ro-RO"/>
        </w:rPr>
        <w:t>Proprietatea comună în clădirile cu mai multe apartamente aşa şi nu a ajuns să fi</w:t>
      </w:r>
      <w:r w:rsidR="000E2203" w:rsidRPr="00A51A44">
        <w:rPr>
          <w:rStyle w:val="hps"/>
          <w:rFonts w:ascii="Times New Roman" w:hAnsi="Times New Roman" w:cs="Times New Roman"/>
          <w:i/>
          <w:sz w:val="28"/>
          <w:szCs w:val="28"/>
          <w:lang w:val="ro-RO"/>
        </w:rPr>
        <w:t xml:space="preserve">e </w:t>
      </w:r>
      <w:r w:rsidR="00C64709" w:rsidRPr="00A51A44">
        <w:rPr>
          <w:rStyle w:val="hps"/>
          <w:rFonts w:ascii="Times New Roman" w:hAnsi="Times New Roman" w:cs="Times New Roman"/>
          <w:i/>
          <w:sz w:val="28"/>
          <w:szCs w:val="28"/>
          <w:lang w:val="ro-RO"/>
        </w:rPr>
        <w:t>înregis</w:t>
      </w:r>
      <w:r w:rsidR="000E2203" w:rsidRPr="00A51A44">
        <w:rPr>
          <w:rStyle w:val="hps"/>
          <w:rFonts w:ascii="Times New Roman" w:hAnsi="Times New Roman" w:cs="Times New Roman"/>
          <w:i/>
          <w:sz w:val="28"/>
          <w:szCs w:val="28"/>
          <w:lang w:val="ro-RO"/>
        </w:rPr>
        <w:t>trată în registrul bunurilor im</w:t>
      </w:r>
      <w:r w:rsidR="00C64709" w:rsidRPr="00A51A44">
        <w:rPr>
          <w:rStyle w:val="hps"/>
          <w:rFonts w:ascii="Times New Roman" w:hAnsi="Times New Roman" w:cs="Times New Roman"/>
          <w:i/>
          <w:sz w:val="28"/>
          <w:szCs w:val="28"/>
          <w:lang w:val="ro-RO"/>
        </w:rPr>
        <w:t xml:space="preserve">obile în folosul proprietarilor apartamentelor </w:t>
      </w:r>
      <w:r w:rsidR="00D900D1" w:rsidRPr="00A51A44">
        <w:rPr>
          <w:rStyle w:val="hps"/>
          <w:rFonts w:ascii="Times New Roman" w:hAnsi="Times New Roman" w:cs="Times New Roman"/>
          <w:i/>
          <w:sz w:val="28"/>
          <w:szCs w:val="28"/>
          <w:lang w:val="ro-RO"/>
        </w:rPr>
        <w:t>private</w:t>
      </w:r>
      <w:r w:rsidR="00C64709" w:rsidRPr="00A51A44">
        <w:rPr>
          <w:rStyle w:val="hps"/>
          <w:rFonts w:ascii="Times New Roman" w:hAnsi="Times New Roman" w:cs="Times New Roman"/>
          <w:i/>
          <w:sz w:val="28"/>
          <w:szCs w:val="28"/>
          <w:lang w:val="ro-RO"/>
        </w:rPr>
        <w:t>.</w:t>
      </w:r>
      <w:r w:rsidR="00565BD6" w:rsidRPr="00A51A44">
        <w:rPr>
          <w:rStyle w:val="hps"/>
          <w:rFonts w:ascii="Times New Roman" w:hAnsi="Times New Roman" w:cs="Times New Roman"/>
          <w:i/>
          <w:sz w:val="28"/>
          <w:szCs w:val="28"/>
          <w:lang w:val="ro-RO"/>
        </w:rPr>
        <w:t xml:space="preserve"> Aceasta, probabil, se explică prin faptul</w:t>
      </w:r>
      <w:r w:rsidR="00C64709" w:rsidRPr="00A51A44">
        <w:rPr>
          <w:rStyle w:val="hps"/>
          <w:rFonts w:ascii="Times New Roman" w:hAnsi="Times New Roman" w:cs="Times New Roman"/>
          <w:i/>
          <w:sz w:val="28"/>
          <w:szCs w:val="28"/>
          <w:lang w:val="ro-RO"/>
        </w:rPr>
        <w:t xml:space="preserve">, că în </w:t>
      </w:r>
      <w:r w:rsidR="006659DE" w:rsidRPr="00A51A44">
        <w:rPr>
          <w:rStyle w:val="hps"/>
          <w:rFonts w:ascii="Times New Roman" w:hAnsi="Times New Roman" w:cs="Times New Roman"/>
          <w:i/>
          <w:sz w:val="28"/>
          <w:szCs w:val="28"/>
          <w:lang w:val="ro-RO"/>
        </w:rPr>
        <w:t>legea privatiz</w:t>
      </w:r>
      <w:r w:rsidR="00A51A44">
        <w:rPr>
          <w:rStyle w:val="hps"/>
          <w:rFonts w:ascii="Times New Roman" w:hAnsi="Times New Roman" w:cs="Times New Roman"/>
          <w:i/>
          <w:sz w:val="28"/>
          <w:szCs w:val="28"/>
          <w:lang w:val="ro-RO"/>
        </w:rPr>
        <w:t>ării fondului de loc</w:t>
      </w:r>
      <w:r w:rsidR="00565BD6" w:rsidRPr="00A51A44">
        <w:rPr>
          <w:rStyle w:val="hps"/>
          <w:rFonts w:ascii="Times New Roman" w:hAnsi="Times New Roman" w:cs="Times New Roman"/>
          <w:i/>
          <w:sz w:val="28"/>
          <w:szCs w:val="28"/>
          <w:lang w:val="ro-RO"/>
        </w:rPr>
        <w:t>uinţe în a</w:t>
      </w:r>
      <w:r w:rsidR="006659DE" w:rsidRPr="00A51A44">
        <w:rPr>
          <w:rStyle w:val="hps"/>
          <w:rFonts w:ascii="Times New Roman" w:hAnsi="Times New Roman" w:cs="Times New Roman"/>
          <w:i/>
          <w:sz w:val="28"/>
          <w:szCs w:val="28"/>
          <w:lang w:val="ro-RO"/>
        </w:rPr>
        <w:t>c</w:t>
      </w:r>
      <w:r w:rsidR="00565BD6" w:rsidRPr="00A51A44">
        <w:rPr>
          <w:rStyle w:val="hps"/>
          <w:rFonts w:ascii="Times New Roman" w:hAnsi="Times New Roman" w:cs="Times New Roman"/>
          <w:i/>
          <w:sz w:val="28"/>
          <w:szCs w:val="28"/>
          <w:lang w:val="ro-RO"/>
        </w:rPr>
        <w:t xml:space="preserve">est sens </w:t>
      </w:r>
      <w:r w:rsidR="00C64709" w:rsidRPr="00A51A44">
        <w:rPr>
          <w:rStyle w:val="hps"/>
          <w:rFonts w:ascii="Times New Roman" w:hAnsi="Times New Roman" w:cs="Times New Roman"/>
          <w:i/>
          <w:sz w:val="28"/>
          <w:szCs w:val="28"/>
          <w:lang w:val="ro-RO"/>
        </w:rPr>
        <w:t xml:space="preserve"> a fost folosită sintagma de “</w:t>
      </w:r>
      <w:r w:rsidR="00565BD6" w:rsidRPr="00A51A44">
        <w:rPr>
          <w:rStyle w:val="hps"/>
          <w:rFonts w:ascii="Times New Roman" w:hAnsi="Times New Roman" w:cs="Times New Roman"/>
          <w:i/>
          <w:sz w:val="28"/>
          <w:szCs w:val="28"/>
          <w:lang w:val="ro-RO"/>
        </w:rPr>
        <w:t>co</w:t>
      </w:r>
      <w:r w:rsidR="00C64709" w:rsidRPr="00A51A44">
        <w:rPr>
          <w:rStyle w:val="hps"/>
          <w:rFonts w:ascii="Times New Roman" w:hAnsi="Times New Roman" w:cs="Times New Roman"/>
          <w:i/>
          <w:sz w:val="28"/>
          <w:szCs w:val="28"/>
          <w:lang w:val="ro-RO"/>
        </w:rPr>
        <w:t>posesiune” în privinţa părţilor comune ale clădirii în loc de  “</w:t>
      </w:r>
      <w:r w:rsidR="00565BD6" w:rsidRPr="00A51A44">
        <w:rPr>
          <w:rStyle w:val="hps"/>
          <w:rFonts w:ascii="Times New Roman" w:hAnsi="Times New Roman" w:cs="Times New Roman"/>
          <w:i/>
          <w:sz w:val="28"/>
          <w:szCs w:val="28"/>
          <w:lang w:val="ro-RO"/>
        </w:rPr>
        <w:t>co</w:t>
      </w:r>
      <w:r w:rsidR="00C64709" w:rsidRPr="00A51A44">
        <w:rPr>
          <w:rStyle w:val="hps"/>
          <w:rFonts w:ascii="Times New Roman" w:hAnsi="Times New Roman" w:cs="Times New Roman"/>
          <w:i/>
          <w:sz w:val="28"/>
          <w:szCs w:val="28"/>
          <w:lang w:val="ro-RO"/>
        </w:rPr>
        <w:t>proprietate”</w:t>
      </w:r>
      <w:r w:rsidR="006659DE" w:rsidRPr="00A51A44">
        <w:rPr>
          <w:rStyle w:val="hps"/>
          <w:rFonts w:ascii="Times New Roman" w:hAnsi="Times New Roman" w:cs="Times New Roman"/>
          <w:i/>
          <w:sz w:val="28"/>
          <w:szCs w:val="28"/>
          <w:lang w:val="ro-RO"/>
        </w:rPr>
        <w:t xml:space="preserve">, </w:t>
      </w:r>
      <w:r w:rsidR="00565BD6" w:rsidRPr="00A51A44">
        <w:rPr>
          <w:rStyle w:val="hps"/>
          <w:rFonts w:ascii="Times New Roman" w:hAnsi="Times New Roman" w:cs="Times New Roman"/>
          <w:i/>
          <w:sz w:val="28"/>
          <w:szCs w:val="28"/>
          <w:lang w:val="ro-RO"/>
        </w:rPr>
        <w:t xml:space="preserve">cea ce </w:t>
      </w:r>
      <w:r w:rsidR="00C64709" w:rsidRPr="00A51A44">
        <w:rPr>
          <w:rStyle w:val="hps"/>
          <w:rFonts w:ascii="Times New Roman" w:hAnsi="Times New Roman" w:cs="Times New Roman"/>
          <w:i/>
          <w:sz w:val="28"/>
          <w:szCs w:val="28"/>
          <w:lang w:val="ro-RO"/>
        </w:rPr>
        <w:t xml:space="preserve"> a condus la </w:t>
      </w:r>
      <w:r w:rsidR="00565BD6" w:rsidRPr="00A51A44">
        <w:rPr>
          <w:rStyle w:val="hps"/>
          <w:rFonts w:ascii="Times New Roman" w:hAnsi="Times New Roman" w:cs="Times New Roman"/>
          <w:i/>
          <w:sz w:val="28"/>
          <w:szCs w:val="28"/>
          <w:lang w:val="ro-RO"/>
        </w:rPr>
        <w:t>multiple</w:t>
      </w:r>
      <w:r w:rsidR="00C64709" w:rsidRPr="00A51A44">
        <w:rPr>
          <w:rStyle w:val="hps"/>
          <w:rFonts w:ascii="Times New Roman" w:hAnsi="Times New Roman" w:cs="Times New Roman"/>
          <w:i/>
          <w:sz w:val="28"/>
          <w:szCs w:val="28"/>
          <w:lang w:val="ro-RO"/>
        </w:rPr>
        <w:t xml:space="preserve"> erori şi în alte reglementări privind </w:t>
      </w:r>
      <w:r w:rsidR="00E10A7B" w:rsidRPr="00A51A44">
        <w:rPr>
          <w:rStyle w:val="hps"/>
          <w:rFonts w:ascii="Times New Roman" w:hAnsi="Times New Roman" w:cs="Times New Roman"/>
          <w:i/>
          <w:sz w:val="28"/>
          <w:szCs w:val="28"/>
          <w:lang w:val="ro-RO"/>
        </w:rPr>
        <w:t>înregistrarea de stat a imobilelor, precum şi la stagnarea procesului de organizare a</w:t>
      </w:r>
      <w:r w:rsidR="007C7B7E" w:rsidRPr="00A51A44">
        <w:rPr>
          <w:rStyle w:val="hps"/>
          <w:rFonts w:ascii="Times New Roman" w:hAnsi="Times New Roman" w:cs="Times New Roman"/>
          <w:i/>
          <w:sz w:val="28"/>
          <w:szCs w:val="28"/>
          <w:lang w:val="ro-RO"/>
        </w:rPr>
        <w:t xml:space="preserve"> administrării fondului locativ</w:t>
      </w:r>
      <w:r w:rsidR="00E10A7B" w:rsidRPr="00A51A44">
        <w:rPr>
          <w:rStyle w:val="hps"/>
          <w:rFonts w:ascii="Times New Roman" w:hAnsi="Times New Roman" w:cs="Times New Roman"/>
          <w:i/>
          <w:sz w:val="28"/>
          <w:szCs w:val="28"/>
          <w:lang w:val="ro-RO"/>
        </w:rPr>
        <w:t xml:space="preserve"> de către proprietari.</w:t>
      </w:r>
    </w:p>
    <w:p w:rsidR="007C7B7E" w:rsidRPr="00A51A44" w:rsidRDefault="007C7B7E" w:rsidP="00A51A44">
      <w:pPr>
        <w:spacing w:after="0" w:line="240" w:lineRule="auto"/>
        <w:ind w:firstLine="720"/>
        <w:jc w:val="both"/>
        <w:rPr>
          <w:rStyle w:val="hps"/>
          <w:rFonts w:ascii="Times New Roman" w:hAnsi="Times New Roman" w:cs="Times New Roman"/>
          <w:i/>
          <w:sz w:val="28"/>
          <w:szCs w:val="28"/>
          <w:lang w:val="ro-RO"/>
        </w:rPr>
      </w:pPr>
      <w:r w:rsidRPr="00A51A44">
        <w:rPr>
          <w:rStyle w:val="hps"/>
          <w:rFonts w:ascii="Times New Roman" w:hAnsi="Times New Roman" w:cs="Times New Roman"/>
          <w:i/>
          <w:sz w:val="28"/>
          <w:szCs w:val="28"/>
          <w:lang w:val="ro-RO"/>
        </w:rPr>
        <w:t xml:space="preserve">Concomitent, legea condominiului în fondul locativ prevede dreptul de proprietate pe cote-părţi asupra elementelor proprietăţii comune pentru proprietarii apartamentelor. </w:t>
      </w:r>
    </w:p>
    <w:p w:rsidR="00227FE4" w:rsidRPr="00A51A44" w:rsidRDefault="00E10A7B" w:rsidP="00A51A44">
      <w:pPr>
        <w:spacing w:after="0" w:line="240" w:lineRule="auto"/>
        <w:ind w:firstLine="720"/>
        <w:jc w:val="both"/>
        <w:rPr>
          <w:rStyle w:val="hps"/>
          <w:rFonts w:ascii="Times New Roman" w:hAnsi="Times New Roman" w:cs="Times New Roman"/>
          <w:i/>
          <w:sz w:val="28"/>
          <w:szCs w:val="28"/>
          <w:lang w:val="ro-RO"/>
        </w:rPr>
      </w:pPr>
      <w:r w:rsidRPr="00A51A44">
        <w:rPr>
          <w:rStyle w:val="hps"/>
          <w:rFonts w:ascii="Times New Roman" w:hAnsi="Times New Roman" w:cs="Times New Roman"/>
          <w:i/>
          <w:sz w:val="28"/>
          <w:szCs w:val="28"/>
          <w:lang w:val="ro-RO"/>
        </w:rPr>
        <w:t xml:space="preserve"> Prezenta lucrare propune o analiză</w:t>
      </w:r>
      <w:r w:rsidR="00227FE4" w:rsidRPr="00A51A44">
        <w:rPr>
          <w:rStyle w:val="hps"/>
          <w:rFonts w:ascii="Times New Roman" w:hAnsi="Times New Roman" w:cs="Times New Roman"/>
          <w:i/>
          <w:sz w:val="28"/>
          <w:szCs w:val="28"/>
          <w:lang w:val="ro-RO"/>
        </w:rPr>
        <w:t xml:space="preserve"> a situaţiei în favoarea </w:t>
      </w:r>
      <w:r w:rsidRPr="00A51A44">
        <w:rPr>
          <w:rStyle w:val="hps"/>
          <w:rFonts w:ascii="Times New Roman" w:hAnsi="Times New Roman" w:cs="Times New Roman"/>
          <w:i/>
          <w:sz w:val="28"/>
          <w:szCs w:val="28"/>
          <w:lang w:val="ro-RO"/>
        </w:rPr>
        <w:t xml:space="preserve">înregistrării </w:t>
      </w:r>
      <w:r w:rsidR="007C7B7E" w:rsidRPr="00A51A44">
        <w:rPr>
          <w:rStyle w:val="hps"/>
          <w:rFonts w:ascii="Times New Roman" w:hAnsi="Times New Roman" w:cs="Times New Roman"/>
          <w:i/>
          <w:sz w:val="28"/>
          <w:szCs w:val="28"/>
          <w:lang w:val="ro-RO"/>
        </w:rPr>
        <w:t xml:space="preserve">a </w:t>
      </w:r>
      <w:r w:rsidRPr="00A51A44">
        <w:rPr>
          <w:rStyle w:val="hps"/>
          <w:rFonts w:ascii="Times New Roman" w:hAnsi="Times New Roman" w:cs="Times New Roman"/>
          <w:i/>
          <w:sz w:val="28"/>
          <w:szCs w:val="28"/>
          <w:lang w:val="ro-RO"/>
        </w:rPr>
        <w:t xml:space="preserve">blocurilor locative în calitate de proprietate pe cote-părţi în folosul proprietarilor spaţiilor din clădiri. </w:t>
      </w:r>
      <w:r w:rsidR="002D5349" w:rsidRPr="00A51A44">
        <w:rPr>
          <w:rStyle w:val="hps"/>
          <w:rFonts w:ascii="Times New Roman" w:hAnsi="Times New Roman" w:cs="Times New Roman"/>
          <w:i/>
          <w:sz w:val="28"/>
          <w:szCs w:val="28"/>
          <w:lang w:val="ro-RO"/>
        </w:rPr>
        <w:t xml:space="preserve">În concluzie, autorii </w:t>
      </w:r>
      <w:r w:rsidR="00227FE4" w:rsidRPr="00A51A44">
        <w:rPr>
          <w:rStyle w:val="hps"/>
          <w:rFonts w:ascii="Times New Roman" w:hAnsi="Times New Roman" w:cs="Times New Roman"/>
          <w:i/>
          <w:sz w:val="28"/>
          <w:szCs w:val="28"/>
          <w:lang w:val="ro-RO"/>
        </w:rPr>
        <w:t>insistă asupra faptului că noţiunea de coposesiune nu este un impediment în veder</w:t>
      </w:r>
      <w:r w:rsidR="00552499" w:rsidRPr="00A51A44">
        <w:rPr>
          <w:rStyle w:val="hps"/>
          <w:rFonts w:ascii="Times New Roman" w:hAnsi="Times New Roman" w:cs="Times New Roman"/>
          <w:i/>
          <w:sz w:val="28"/>
          <w:szCs w:val="28"/>
          <w:lang w:val="ro-RO"/>
        </w:rPr>
        <w:t>ea</w:t>
      </w:r>
      <w:r w:rsidR="00227FE4" w:rsidRPr="00A51A44">
        <w:rPr>
          <w:rStyle w:val="hps"/>
          <w:rFonts w:ascii="Times New Roman" w:hAnsi="Times New Roman" w:cs="Times New Roman"/>
          <w:i/>
          <w:sz w:val="28"/>
          <w:szCs w:val="28"/>
          <w:lang w:val="ro-RO"/>
        </w:rPr>
        <w:t xml:space="preserve"> înregistrării dreptului de proprietate ţinînd cont şi de faptul,</w:t>
      </w:r>
      <w:r w:rsidR="00A51A44">
        <w:rPr>
          <w:rStyle w:val="hps"/>
          <w:rFonts w:ascii="Times New Roman" w:hAnsi="Times New Roman" w:cs="Times New Roman"/>
          <w:i/>
          <w:sz w:val="28"/>
          <w:szCs w:val="28"/>
          <w:lang w:val="ro-RO"/>
        </w:rPr>
        <w:t xml:space="preserve"> </w:t>
      </w:r>
      <w:r w:rsidR="00227FE4" w:rsidRPr="00A51A44">
        <w:rPr>
          <w:rStyle w:val="hps"/>
          <w:rFonts w:ascii="Times New Roman" w:hAnsi="Times New Roman" w:cs="Times New Roman"/>
          <w:i/>
          <w:sz w:val="28"/>
          <w:szCs w:val="28"/>
          <w:lang w:val="ro-RO"/>
        </w:rPr>
        <w:t>că noţiunea de posesi</w:t>
      </w:r>
      <w:r w:rsidR="00B030A7" w:rsidRPr="00A51A44">
        <w:rPr>
          <w:rStyle w:val="hps"/>
          <w:rFonts w:ascii="Times New Roman" w:hAnsi="Times New Roman" w:cs="Times New Roman"/>
          <w:i/>
          <w:sz w:val="28"/>
          <w:szCs w:val="28"/>
          <w:lang w:val="ro-RO"/>
        </w:rPr>
        <w:t xml:space="preserve">e </w:t>
      </w:r>
      <w:r w:rsidR="006B44C6">
        <w:rPr>
          <w:rStyle w:val="hps"/>
          <w:rFonts w:ascii="Times New Roman" w:hAnsi="Times New Roman" w:cs="Times New Roman"/>
          <w:i/>
          <w:sz w:val="28"/>
          <w:szCs w:val="28"/>
          <w:lang w:val="ro-RO"/>
        </w:rPr>
        <w:t xml:space="preserve">este </w:t>
      </w:r>
      <w:r w:rsidR="00B030A7" w:rsidRPr="00A51A44">
        <w:rPr>
          <w:rStyle w:val="hps"/>
          <w:rFonts w:ascii="Times New Roman" w:hAnsi="Times New Roman" w:cs="Times New Roman"/>
          <w:i/>
          <w:sz w:val="28"/>
          <w:szCs w:val="28"/>
          <w:lang w:val="ro-RO"/>
        </w:rPr>
        <w:t xml:space="preserve">un atribut </w:t>
      </w:r>
      <w:r w:rsidR="00227FE4" w:rsidRPr="00A51A44">
        <w:rPr>
          <w:rStyle w:val="hps"/>
          <w:rFonts w:ascii="Times New Roman" w:hAnsi="Times New Roman" w:cs="Times New Roman"/>
          <w:i/>
          <w:sz w:val="28"/>
          <w:szCs w:val="28"/>
          <w:lang w:val="ro-RO"/>
        </w:rPr>
        <w:t xml:space="preserve"> </w:t>
      </w:r>
      <w:r w:rsidR="00B030A7" w:rsidRPr="00A51A44">
        <w:rPr>
          <w:rStyle w:val="hps"/>
          <w:rFonts w:ascii="Times New Roman" w:hAnsi="Times New Roman" w:cs="Times New Roman"/>
          <w:i/>
          <w:sz w:val="28"/>
          <w:szCs w:val="28"/>
          <w:lang w:val="ro-RO"/>
        </w:rPr>
        <w:t>al dreptului de proprietate şi, în acest sens</w:t>
      </w:r>
      <w:r w:rsidR="006B44C6">
        <w:rPr>
          <w:rStyle w:val="hps"/>
          <w:rFonts w:ascii="Times New Roman" w:hAnsi="Times New Roman" w:cs="Times New Roman"/>
          <w:i/>
          <w:sz w:val="28"/>
          <w:szCs w:val="28"/>
          <w:lang w:val="ro-RO"/>
        </w:rPr>
        <w:t>,</w:t>
      </w:r>
      <w:r w:rsidR="00B030A7" w:rsidRPr="00A51A44">
        <w:rPr>
          <w:rStyle w:val="hps"/>
          <w:rFonts w:ascii="Times New Roman" w:hAnsi="Times New Roman" w:cs="Times New Roman"/>
          <w:i/>
          <w:sz w:val="28"/>
          <w:szCs w:val="28"/>
          <w:lang w:val="ro-RO"/>
        </w:rPr>
        <w:t xml:space="preserve"> nu exclude dreptul de proprietate, poziţia respectivă fiind întărită şi de prevederile legii condominiului în fondul locativ. </w:t>
      </w:r>
    </w:p>
    <w:p w:rsidR="00C64709" w:rsidRPr="00A51A44" w:rsidRDefault="002D5349" w:rsidP="00A51A44">
      <w:pPr>
        <w:spacing w:after="0" w:line="240" w:lineRule="auto"/>
        <w:ind w:firstLine="720"/>
        <w:jc w:val="both"/>
        <w:rPr>
          <w:rStyle w:val="hps"/>
          <w:rFonts w:ascii="Times New Roman" w:hAnsi="Times New Roman" w:cs="Times New Roman"/>
          <w:i/>
          <w:sz w:val="28"/>
          <w:szCs w:val="28"/>
          <w:lang w:val="ro-RO"/>
        </w:rPr>
      </w:pPr>
      <w:r w:rsidRPr="00A51A44">
        <w:rPr>
          <w:rStyle w:val="hps"/>
          <w:rFonts w:ascii="Times New Roman" w:hAnsi="Times New Roman" w:cs="Times New Roman"/>
          <w:i/>
          <w:sz w:val="28"/>
          <w:szCs w:val="28"/>
          <w:lang w:val="ro-RO"/>
        </w:rPr>
        <w:t xml:space="preserve"> </w:t>
      </w:r>
      <w:r w:rsidR="006B44C6">
        <w:rPr>
          <w:rStyle w:val="hps"/>
          <w:rFonts w:ascii="Times New Roman" w:hAnsi="Times New Roman" w:cs="Times New Roman"/>
          <w:i/>
          <w:sz w:val="28"/>
          <w:szCs w:val="28"/>
          <w:lang w:val="ro-RO"/>
        </w:rPr>
        <w:t>Totodată constatăm</w:t>
      </w:r>
      <w:r w:rsidR="00B030A7" w:rsidRPr="00A51A44">
        <w:rPr>
          <w:rStyle w:val="hps"/>
          <w:rFonts w:ascii="Times New Roman" w:hAnsi="Times New Roman" w:cs="Times New Roman"/>
          <w:i/>
          <w:sz w:val="28"/>
          <w:szCs w:val="28"/>
          <w:lang w:val="ro-RO"/>
        </w:rPr>
        <w:t xml:space="preserve"> că  o</w:t>
      </w:r>
      <w:r w:rsidR="006B44C6">
        <w:rPr>
          <w:rStyle w:val="hps"/>
          <w:rFonts w:ascii="Times New Roman" w:hAnsi="Times New Roman" w:cs="Times New Roman"/>
          <w:i/>
          <w:sz w:val="28"/>
          <w:szCs w:val="28"/>
          <w:lang w:val="ro-RO"/>
        </w:rPr>
        <w:t>rganele autorităţilor</w:t>
      </w:r>
      <w:r w:rsidRPr="00A51A44">
        <w:rPr>
          <w:rStyle w:val="hps"/>
          <w:rFonts w:ascii="Times New Roman" w:hAnsi="Times New Roman" w:cs="Times New Roman"/>
          <w:i/>
          <w:sz w:val="28"/>
          <w:szCs w:val="28"/>
          <w:lang w:val="ro-RO"/>
        </w:rPr>
        <w:t xml:space="preserve"> publice locale</w:t>
      </w:r>
      <w:r w:rsidR="00276C32" w:rsidRPr="00A51A44">
        <w:rPr>
          <w:rStyle w:val="hps"/>
          <w:rFonts w:ascii="Times New Roman" w:hAnsi="Times New Roman" w:cs="Times New Roman"/>
          <w:i/>
          <w:sz w:val="28"/>
          <w:szCs w:val="28"/>
          <w:lang w:val="ro-RO"/>
        </w:rPr>
        <w:t xml:space="preserve"> nejustificat tergiversează procesul de </w:t>
      </w:r>
      <w:r w:rsidRPr="00A51A44">
        <w:rPr>
          <w:rStyle w:val="hps"/>
          <w:rFonts w:ascii="Times New Roman" w:hAnsi="Times New Roman" w:cs="Times New Roman"/>
          <w:i/>
          <w:sz w:val="28"/>
          <w:szCs w:val="28"/>
          <w:lang w:val="ro-RO"/>
        </w:rPr>
        <w:t>transmitere</w:t>
      </w:r>
      <w:r w:rsidR="00276C32" w:rsidRPr="00A51A44">
        <w:rPr>
          <w:rStyle w:val="hps"/>
          <w:rFonts w:ascii="Times New Roman" w:hAnsi="Times New Roman" w:cs="Times New Roman"/>
          <w:i/>
          <w:sz w:val="28"/>
          <w:szCs w:val="28"/>
          <w:lang w:val="ro-RO"/>
        </w:rPr>
        <w:t xml:space="preserve"> </w:t>
      </w:r>
      <w:r w:rsidRPr="00A51A44">
        <w:rPr>
          <w:rStyle w:val="hps"/>
          <w:rFonts w:ascii="Times New Roman" w:hAnsi="Times New Roman" w:cs="Times New Roman"/>
          <w:i/>
          <w:sz w:val="28"/>
          <w:szCs w:val="28"/>
          <w:lang w:val="ro-RO"/>
        </w:rPr>
        <w:t xml:space="preserve">a clădirilor către </w:t>
      </w:r>
      <w:r w:rsidR="00F31B87" w:rsidRPr="00A51A44">
        <w:rPr>
          <w:rStyle w:val="hps"/>
          <w:rFonts w:ascii="Times New Roman" w:hAnsi="Times New Roman" w:cs="Times New Roman"/>
          <w:i/>
          <w:sz w:val="28"/>
          <w:szCs w:val="28"/>
          <w:lang w:val="ro-RO"/>
        </w:rPr>
        <w:t>proprietar</w:t>
      </w:r>
      <w:r w:rsidR="000E2203" w:rsidRPr="00A51A44">
        <w:rPr>
          <w:rStyle w:val="hps"/>
          <w:rFonts w:ascii="Times New Roman" w:hAnsi="Times New Roman" w:cs="Times New Roman"/>
          <w:i/>
          <w:sz w:val="28"/>
          <w:szCs w:val="28"/>
          <w:lang w:val="ro-RO"/>
        </w:rPr>
        <w:t>i</w:t>
      </w:r>
      <w:r w:rsidRPr="00A51A44">
        <w:rPr>
          <w:rStyle w:val="hps"/>
          <w:rFonts w:ascii="Times New Roman" w:hAnsi="Times New Roman" w:cs="Times New Roman"/>
          <w:i/>
          <w:sz w:val="28"/>
          <w:szCs w:val="28"/>
          <w:lang w:val="ro-RO"/>
        </w:rPr>
        <w:t xml:space="preserve"> şi a organizării procesului de administrare a clădirilor în conformitate cu legislaţia. </w:t>
      </w:r>
      <w:r w:rsidR="00276C32" w:rsidRPr="00A51A44">
        <w:rPr>
          <w:rStyle w:val="hps"/>
          <w:rFonts w:ascii="Times New Roman" w:hAnsi="Times New Roman" w:cs="Times New Roman"/>
          <w:i/>
          <w:sz w:val="28"/>
          <w:szCs w:val="28"/>
          <w:lang w:val="ro-RO"/>
        </w:rPr>
        <w:t xml:space="preserve">Situaţia respectivă necesită a fi redresată de urgenţă, </w:t>
      </w:r>
      <w:r w:rsidR="00F31B87" w:rsidRPr="00A51A44">
        <w:rPr>
          <w:rStyle w:val="hps"/>
          <w:rFonts w:ascii="Times New Roman" w:hAnsi="Times New Roman" w:cs="Times New Roman"/>
          <w:i/>
          <w:sz w:val="28"/>
          <w:szCs w:val="28"/>
          <w:lang w:val="ro-RO"/>
        </w:rPr>
        <w:t>clădirile necesită să fie înt</w:t>
      </w:r>
      <w:r w:rsidR="000E2203" w:rsidRPr="00A51A44">
        <w:rPr>
          <w:rStyle w:val="hps"/>
          <w:rFonts w:ascii="Times New Roman" w:hAnsi="Times New Roman" w:cs="Times New Roman"/>
          <w:i/>
          <w:sz w:val="28"/>
          <w:szCs w:val="28"/>
          <w:lang w:val="ro-RO"/>
        </w:rPr>
        <w:t>reţinute şi reparate pentru a e</w:t>
      </w:r>
      <w:r w:rsidR="00F31B87" w:rsidRPr="00A51A44">
        <w:rPr>
          <w:rStyle w:val="hps"/>
          <w:rFonts w:ascii="Times New Roman" w:hAnsi="Times New Roman" w:cs="Times New Roman"/>
          <w:i/>
          <w:sz w:val="28"/>
          <w:szCs w:val="28"/>
          <w:lang w:val="ro-RO"/>
        </w:rPr>
        <w:t>vita d</w:t>
      </w:r>
      <w:r w:rsidR="00A51A44">
        <w:rPr>
          <w:rStyle w:val="hps"/>
          <w:rFonts w:ascii="Times New Roman" w:hAnsi="Times New Roman" w:cs="Times New Roman"/>
          <w:i/>
          <w:sz w:val="28"/>
          <w:szCs w:val="28"/>
          <w:lang w:val="ro-RO"/>
        </w:rPr>
        <w:t>e</w:t>
      </w:r>
      <w:r w:rsidR="00F31B87" w:rsidRPr="00A51A44">
        <w:rPr>
          <w:rStyle w:val="hps"/>
          <w:rFonts w:ascii="Times New Roman" w:hAnsi="Times New Roman" w:cs="Times New Roman"/>
          <w:i/>
          <w:sz w:val="28"/>
          <w:szCs w:val="28"/>
          <w:lang w:val="ro-RO"/>
        </w:rPr>
        <w:t>gradarea construcţiilor, care încep să prezinte risc sporit.</w:t>
      </w:r>
    </w:p>
    <w:p w:rsidR="00F31B87" w:rsidRPr="00A51A44" w:rsidRDefault="00F31B87" w:rsidP="00A51A44">
      <w:pPr>
        <w:spacing w:after="0" w:line="240" w:lineRule="auto"/>
        <w:ind w:firstLine="720"/>
        <w:jc w:val="both"/>
        <w:rPr>
          <w:rStyle w:val="hps"/>
          <w:rFonts w:ascii="Times New Roman" w:hAnsi="Times New Roman" w:cs="Times New Roman"/>
          <w:b/>
          <w:i/>
          <w:sz w:val="28"/>
          <w:szCs w:val="28"/>
          <w:lang w:val="ro-RO"/>
        </w:rPr>
      </w:pPr>
    </w:p>
    <w:p w:rsidR="00C808FA" w:rsidRPr="00A51A44" w:rsidRDefault="00C808FA" w:rsidP="00A51A44">
      <w:pPr>
        <w:spacing w:after="0" w:line="240" w:lineRule="auto"/>
        <w:ind w:firstLine="720"/>
        <w:jc w:val="both"/>
        <w:rPr>
          <w:rStyle w:val="hps"/>
          <w:rFonts w:ascii="Times New Roman" w:hAnsi="Times New Roman" w:cs="Times New Roman"/>
          <w:i/>
          <w:sz w:val="28"/>
          <w:szCs w:val="28"/>
          <w:lang w:val="ro-RO"/>
        </w:rPr>
      </w:pPr>
      <w:r w:rsidRPr="00A51A44">
        <w:rPr>
          <w:rStyle w:val="hps"/>
          <w:rFonts w:ascii="Times New Roman" w:hAnsi="Times New Roman" w:cs="Times New Roman"/>
          <w:b/>
          <w:i/>
          <w:sz w:val="28"/>
          <w:szCs w:val="28"/>
          <w:lang w:val="ro-RO"/>
        </w:rPr>
        <w:t>Cuvinte cheie:</w:t>
      </w:r>
      <w:r w:rsidR="00276C32" w:rsidRPr="00A51A44">
        <w:rPr>
          <w:rStyle w:val="hps"/>
          <w:rFonts w:ascii="Times New Roman" w:hAnsi="Times New Roman" w:cs="Times New Roman"/>
          <w:b/>
          <w:i/>
          <w:sz w:val="28"/>
          <w:szCs w:val="28"/>
          <w:lang w:val="ro-RO"/>
        </w:rPr>
        <w:t xml:space="preserve"> </w:t>
      </w:r>
      <w:r w:rsidR="00276C32" w:rsidRPr="00A51A44">
        <w:rPr>
          <w:rStyle w:val="hps"/>
          <w:rFonts w:ascii="Times New Roman" w:hAnsi="Times New Roman" w:cs="Times New Roman"/>
          <w:i/>
          <w:sz w:val="28"/>
          <w:szCs w:val="28"/>
          <w:lang w:val="ro-RO"/>
        </w:rPr>
        <w:t xml:space="preserve">bloc </w:t>
      </w:r>
      <w:r w:rsidR="001271DA" w:rsidRPr="00A51A44">
        <w:rPr>
          <w:rStyle w:val="hps"/>
          <w:rFonts w:ascii="Times New Roman" w:hAnsi="Times New Roman" w:cs="Times New Roman"/>
          <w:i/>
          <w:sz w:val="28"/>
          <w:szCs w:val="28"/>
          <w:lang w:val="ro-RO"/>
        </w:rPr>
        <w:t>locativ</w:t>
      </w:r>
      <w:r w:rsidR="00276C32" w:rsidRPr="00A51A44">
        <w:rPr>
          <w:rStyle w:val="hps"/>
          <w:rFonts w:ascii="Times New Roman" w:hAnsi="Times New Roman" w:cs="Times New Roman"/>
          <w:i/>
          <w:sz w:val="28"/>
          <w:szCs w:val="28"/>
          <w:lang w:val="ro-RO"/>
        </w:rPr>
        <w:t xml:space="preserve">, </w:t>
      </w:r>
      <w:r w:rsidRPr="00A51A44">
        <w:rPr>
          <w:rStyle w:val="hps"/>
          <w:rFonts w:ascii="Times New Roman" w:hAnsi="Times New Roman" w:cs="Times New Roman"/>
          <w:i/>
          <w:sz w:val="28"/>
          <w:szCs w:val="28"/>
          <w:lang w:val="ro-RO"/>
        </w:rPr>
        <w:t>condomin</w:t>
      </w:r>
      <w:r w:rsidR="00A51A44">
        <w:rPr>
          <w:rStyle w:val="hps"/>
          <w:rFonts w:ascii="Times New Roman" w:hAnsi="Times New Roman" w:cs="Times New Roman"/>
          <w:i/>
          <w:sz w:val="28"/>
          <w:szCs w:val="28"/>
          <w:lang w:val="ro-RO"/>
        </w:rPr>
        <w:t>i</w:t>
      </w:r>
      <w:r w:rsidRPr="00A51A44">
        <w:rPr>
          <w:rStyle w:val="hps"/>
          <w:rFonts w:ascii="Times New Roman" w:hAnsi="Times New Roman" w:cs="Times New Roman"/>
          <w:i/>
          <w:sz w:val="28"/>
          <w:szCs w:val="28"/>
          <w:lang w:val="ro-RO"/>
        </w:rPr>
        <w:t>u, asociaţie de proprietari, proprietate comună,</w:t>
      </w:r>
      <w:r w:rsidR="00F31B87" w:rsidRPr="00A51A44">
        <w:rPr>
          <w:rStyle w:val="hps"/>
          <w:rFonts w:ascii="Times New Roman" w:hAnsi="Times New Roman" w:cs="Times New Roman"/>
          <w:i/>
          <w:sz w:val="28"/>
          <w:szCs w:val="28"/>
          <w:lang w:val="ro-RO"/>
        </w:rPr>
        <w:t xml:space="preserve"> posesie, </w:t>
      </w:r>
      <w:r w:rsidRPr="00A51A44">
        <w:rPr>
          <w:rStyle w:val="hps"/>
          <w:rFonts w:ascii="Times New Roman" w:hAnsi="Times New Roman" w:cs="Times New Roman"/>
          <w:i/>
          <w:sz w:val="28"/>
          <w:szCs w:val="28"/>
          <w:lang w:val="ro-RO"/>
        </w:rPr>
        <w:t xml:space="preserve"> locuinţă , domeniu locativ, cote-părţi, proprietar, clădire cu mai multe apartamente.</w:t>
      </w:r>
    </w:p>
    <w:p w:rsidR="00C808FA" w:rsidRPr="00A51A44" w:rsidRDefault="00C808FA" w:rsidP="00A51A44">
      <w:pPr>
        <w:spacing w:after="0" w:line="240" w:lineRule="auto"/>
        <w:jc w:val="both"/>
        <w:rPr>
          <w:rStyle w:val="hps"/>
          <w:rFonts w:ascii="Times New Roman" w:hAnsi="Times New Roman" w:cs="Times New Roman"/>
          <w:sz w:val="28"/>
          <w:szCs w:val="28"/>
          <w:lang w:val="ro-RO"/>
        </w:rPr>
      </w:pPr>
    </w:p>
    <w:p w:rsidR="00C808FA" w:rsidRPr="00A51A44" w:rsidRDefault="00C808FA" w:rsidP="00A51A44">
      <w:pPr>
        <w:spacing w:after="0" w:line="240" w:lineRule="auto"/>
        <w:jc w:val="both"/>
        <w:rPr>
          <w:rStyle w:val="hps"/>
          <w:rFonts w:ascii="Times New Roman" w:hAnsi="Times New Roman" w:cs="Times New Roman"/>
          <w:sz w:val="28"/>
          <w:szCs w:val="28"/>
          <w:lang w:val="ro-RO"/>
        </w:rPr>
        <w:sectPr w:rsidR="00C808FA" w:rsidRPr="00A51A44" w:rsidSect="001F3A6C">
          <w:pgSz w:w="11906" w:h="16838"/>
          <w:pgMar w:top="1134" w:right="1133" w:bottom="1134" w:left="1418" w:header="708" w:footer="708" w:gutter="0"/>
          <w:cols w:space="708"/>
          <w:docGrid w:linePitch="360"/>
        </w:sectPr>
      </w:pPr>
    </w:p>
    <w:p w:rsidR="00CA4EB9" w:rsidRPr="00A51A44" w:rsidRDefault="00CA4EB9" w:rsidP="00A51A44">
      <w:pPr>
        <w:spacing w:after="0" w:line="240" w:lineRule="auto"/>
        <w:ind w:firstLine="708"/>
        <w:rPr>
          <w:rStyle w:val="hps"/>
          <w:rFonts w:ascii="Times New Roman" w:hAnsi="Times New Roman" w:cs="Times New Roman"/>
          <w:sz w:val="28"/>
          <w:szCs w:val="28"/>
          <w:lang w:val="ro-RO"/>
        </w:rPr>
      </w:pPr>
    </w:p>
    <w:p w:rsidR="00A85918" w:rsidRPr="00A51A44" w:rsidRDefault="00A85918" w:rsidP="00A51A44">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 xml:space="preserve">Necesitatea de </w:t>
      </w:r>
      <w:r w:rsidR="00C4341D" w:rsidRPr="00A51A44">
        <w:rPr>
          <w:rStyle w:val="hps"/>
          <w:rFonts w:ascii="Times New Roman" w:hAnsi="Times New Roman" w:cs="Times New Roman"/>
          <w:sz w:val="28"/>
          <w:szCs w:val="28"/>
          <w:lang w:val="ro-RO"/>
        </w:rPr>
        <w:t xml:space="preserve">a </w:t>
      </w:r>
      <w:r w:rsidR="001F3A6C" w:rsidRPr="00A51A44">
        <w:rPr>
          <w:rStyle w:val="hps"/>
          <w:rFonts w:ascii="Times New Roman" w:hAnsi="Times New Roman" w:cs="Times New Roman"/>
          <w:sz w:val="28"/>
          <w:szCs w:val="28"/>
          <w:lang w:val="ro-RO"/>
        </w:rPr>
        <w:t>elucida unele aspecte privind drepturile</w:t>
      </w:r>
      <w:r w:rsidRPr="00A51A44">
        <w:rPr>
          <w:rStyle w:val="hps"/>
          <w:rFonts w:ascii="Times New Roman" w:hAnsi="Times New Roman" w:cs="Times New Roman"/>
          <w:sz w:val="28"/>
          <w:szCs w:val="28"/>
          <w:lang w:val="ro-RO"/>
        </w:rPr>
        <w:t xml:space="preserve"> proprietarilor de spaţii în clădirile cu mai multe apartamente vine din </w:t>
      </w:r>
      <w:r w:rsidR="000E2203" w:rsidRPr="00A51A44">
        <w:rPr>
          <w:rStyle w:val="hps"/>
          <w:rFonts w:ascii="Times New Roman" w:hAnsi="Times New Roman" w:cs="Times New Roman"/>
          <w:sz w:val="28"/>
          <w:szCs w:val="28"/>
          <w:lang w:val="ro-RO"/>
        </w:rPr>
        <w:t xml:space="preserve">situaţia creată </w:t>
      </w:r>
      <w:r w:rsidR="006B44C6">
        <w:rPr>
          <w:rStyle w:val="hps"/>
          <w:rFonts w:ascii="Times New Roman" w:hAnsi="Times New Roman" w:cs="Times New Roman"/>
          <w:sz w:val="28"/>
          <w:szCs w:val="28"/>
          <w:lang w:val="ro-RO"/>
        </w:rPr>
        <w:t>în</w:t>
      </w:r>
      <w:r w:rsidR="000E2203" w:rsidRPr="00A51A44">
        <w:rPr>
          <w:rStyle w:val="hps"/>
          <w:rFonts w:ascii="Times New Roman" w:hAnsi="Times New Roman" w:cs="Times New Roman"/>
          <w:sz w:val="28"/>
          <w:szCs w:val="28"/>
          <w:lang w:val="ro-RO"/>
        </w:rPr>
        <w:t xml:space="preserve"> administrarea blocurilor locative, c</w:t>
      </w:r>
      <w:r w:rsidR="00A51A44">
        <w:rPr>
          <w:rStyle w:val="hps"/>
          <w:rFonts w:ascii="Times New Roman" w:hAnsi="Times New Roman" w:cs="Times New Roman"/>
          <w:sz w:val="28"/>
          <w:szCs w:val="28"/>
          <w:lang w:val="ro-RO"/>
        </w:rPr>
        <w:t>î</w:t>
      </w:r>
      <w:r w:rsidR="000E2203" w:rsidRPr="00A51A44">
        <w:rPr>
          <w:rStyle w:val="hps"/>
          <w:rFonts w:ascii="Times New Roman" w:hAnsi="Times New Roman" w:cs="Times New Roman"/>
          <w:sz w:val="28"/>
          <w:szCs w:val="28"/>
          <w:lang w:val="ro-RO"/>
        </w:rPr>
        <w:t xml:space="preserve">nd </w:t>
      </w:r>
      <w:r w:rsidR="007161E2" w:rsidRPr="00A51A44">
        <w:rPr>
          <w:rStyle w:val="hps"/>
          <w:rFonts w:ascii="Times New Roman" w:hAnsi="Times New Roman" w:cs="Times New Roman"/>
          <w:sz w:val="28"/>
          <w:szCs w:val="28"/>
          <w:lang w:val="ro-RO"/>
        </w:rPr>
        <w:t xml:space="preserve">proprietarii sunt excluşi artificial de </w:t>
      </w:r>
      <w:r w:rsidR="00A51A44">
        <w:rPr>
          <w:rStyle w:val="hps"/>
          <w:rFonts w:ascii="Times New Roman" w:hAnsi="Times New Roman" w:cs="Times New Roman"/>
          <w:sz w:val="28"/>
          <w:szCs w:val="28"/>
          <w:lang w:val="ro-RO"/>
        </w:rPr>
        <w:t xml:space="preserve">la </w:t>
      </w:r>
      <w:r w:rsidR="007161E2" w:rsidRPr="00A51A44">
        <w:rPr>
          <w:rStyle w:val="hps"/>
          <w:rFonts w:ascii="Times New Roman" w:hAnsi="Times New Roman" w:cs="Times New Roman"/>
          <w:sz w:val="28"/>
          <w:szCs w:val="28"/>
          <w:lang w:val="ro-RO"/>
        </w:rPr>
        <w:t>procesul de administrare. Asistăm la o multitudine</w:t>
      </w:r>
      <w:r w:rsidRPr="00A51A44">
        <w:rPr>
          <w:rStyle w:val="hps"/>
          <w:rFonts w:ascii="Times New Roman" w:hAnsi="Times New Roman" w:cs="Times New Roman"/>
          <w:sz w:val="28"/>
          <w:szCs w:val="28"/>
          <w:lang w:val="ro-RO"/>
        </w:rPr>
        <w:t xml:space="preserve"> de situaţii,</w:t>
      </w:r>
      <w:r w:rsidR="00C4341D" w:rsidRPr="00A51A44">
        <w:rPr>
          <w:rStyle w:val="hps"/>
          <w:rFonts w:ascii="Times New Roman" w:hAnsi="Times New Roman" w:cs="Times New Roman"/>
          <w:sz w:val="28"/>
          <w:szCs w:val="28"/>
          <w:lang w:val="ro-RO"/>
        </w:rPr>
        <w:t xml:space="preserve"> </w:t>
      </w:r>
      <w:r w:rsidR="006B44C6">
        <w:rPr>
          <w:rStyle w:val="hps"/>
          <w:rFonts w:ascii="Times New Roman" w:hAnsi="Times New Roman" w:cs="Times New Roman"/>
          <w:sz w:val="28"/>
          <w:szCs w:val="28"/>
          <w:lang w:val="ro-RO"/>
        </w:rPr>
        <w:t>în cazul în care</w:t>
      </w:r>
      <w:r w:rsidR="00C4341D" w:rsidRPr="00A51A44">
        <w:rPr>
          <w:rStyle w:val="hps"/>
          <w:rFonts w:ascii="Times New Roman" w:hAnsi="Times New Roman" w:cs="Times New Roman"/>
          <w:sz w:val="28"/>
          <w:szCs w:val="28"/>
          <w:lang w:val="ro-RO"/>
        </w:rPr>
        <w:t xml:space="preserve"> se încearcă </w:t>
      </w:r>
      <w:r w:rsidR="00C4341D" w:rsidRPr="00A51A44">
        <w:rPr>
          <w:rStyle w:val="hps"/>
          <w:rFonts w:ascii="Times New Roman" w:hAnsi="Times New Roman" w:cs="Times New Roman"/>
          <w:sz w:val="28"/>
          <w:szCs w:val="28"/>
          <w:lang w:val="ro-RO"/>
        </w:rPr>
        <w:lastRenderedPageBreak/>
        <w:t>d</w:t>
      </w:r>
      <w:r w:rsidR="006B44C6">
        <w:rPr>
          <w:rStyle w:val="hps"/>
          <w:rFonts w:ascii="Times New Roman" w:hAnsi="Times New Roman" w:cs="Times New Roman"/>
          <w:sz w:val="28"/>
          <w:szCs w:val="28"/>
          <w:lang w:val="ro-RO"/>
        </w:rPr>
        <w:t>ezvoltarea imobilului prin anexe</w:t>
      </w:r>
      <w:r w:rsidR="00C4341D" w:rsidRPr="00A51A44">
        <w:rPr>
          <w:rStyle w:val="hps"/>
          <w:rFonts w:ascii="Times New Roman" w:hAnsi="Times New Roman" w:cs="Times New Roman"/>
          <w:sz w:val="28"/>
          <w:szCs w:val="28"/>
          <w:lang w:val="ro-RO"/>
        </w:rPr>
        <w:t>, mansardare, cu atragerea în acest proces a unor organizaţii nepotrivite</w:t>
      </w:r>
      <w:r w:rsidR="00A51A44">
        <w:rPr>
          <w:rStyle w:val="hps"/>
          <w:rFonts w:ascii="Times New Roman" w:hAnsi="Times New Roman" w:cs="Times New Roman"/>
          <w:sz w:val="28"/>
          <w:szCs w:val="28"/>
          <w:lang w:val="ro-RO"/>
        </w:rPr>
        <w:t>, care î</w:t>
      </w:r>
      <w:r w:rsidR="007161E2" w:rsidRPr="00A51A44">
        <w:rPr>
          <w:rStyle w:val="hps"/>
          <w:rFonts w:ascii="Times New Roman" w:hAnsi="Times New Roman" w:cs="Times New Roman"/>
          <w:sz w:val="28"/>
          <w:szCs w:val="28"/>
          <w:lang w:val="ro-RO"/>
        </w:rPr>
        <w:t>ncearcă să tragă foloase di</w:t>
      </w:r>
      <w:r w:rsidR="00A51A44">
        <w:rPr>
          <w:rStyle w:val="hps"/>
          <w:rFonts w:ascii="Times New Roman" w:hAnsi="Times New Roman" w:cs="Times New Roman"/>
          <w:sz w:val="28"/>
          <w:szCs w:val="28"/>
          <w:lang w:val="ro-RO"/>
        </w:rPr>
        <w:t>n</w:t>
      </w:r>
      <w:r w:rsidR="007161E2" w:rsidRPr="00A51A44">
        <w:rPr>
          <w:rStyle w:val="hps"/>
          <w:rFonts w:ascii="Times New Roman" w:hAnsi="Times New Roman" w:cs="Times New Roman"/>
          <w:sz w:val="28"/>
          <w:szCs w:val="28"/>
          <w:lang w:val="ro-RO"/>
        </w:rPr>
        <w:t xml:space="preserve"> averea care nu le aparţine</w:t>
      </w:r>
      <w:r w:rsidR="00977E8C" w:rsidRPr="00A51A44">
        <w:rPr>
          <w:rStyle w:val="hps"/>
          <w:rFonts w:ascii="Times New Roman" w:hAnsi="Times New Roman" w:cs="Times New Roman"/>
          <w:sz w:val="28"/>
          <w:szCs w:val="28"/>
          <w:lang w:val="ro-RO"/>
        </w:rPr>
        <w:t>.</w:t>
      </w:r>
      <w:r w:rsidRPr="00A51A44">
        <w:rPr>
          <w:rStyle w:val="hps"/>
          <w:rFonts w:ascii="Times New Roman" w:hAnsi="Times New Roman" w:cs="Times New Roman"/>
          <w:sz w:val="28"/>
          <w:szCs w:val="28"/>
          <w:lang w:val="ro-RO"/>
        </w:rPr>
        <w:t xml:space="preserve">  </w:t>
      </w:r>
      <w:r w:rsidR="00A51A44">
        <w:rPr>
          <w:rStyle w:val="hps"/>
          <w:rFonts w:ascii="Times New Roman" w:hAnsi="Times New Roman" w:cs="Times New Roman"/>
          <w:sz w:val="28"/>
          <w:szCs w:val="28"/>
          <w:lang w:val="ro-RO"/>
        </w:rPr>
        <w:t>Ş</w:t>
      </w:r>
      <w:r w:rsidRPr="00A51A44">
        <w:rPr>
          <w:rStyle w:val="hps"/>
          <w:rFonts w:ascii="Times New Roman" w:hAnsi="Times New Roman" w:cs="Times New Roman"/>
          <w:sz w:val="28"/>
          <w:szCs w:val="28"/>
          <w:lang w:val="ro-RO"/>
        </w:rPr>
        <w:t>i aceste situaţii se înteţesc pe zi ce trece, oamenii fiin</w:t>
      </w:r>
      <w:r w:rsidR="007161E2" w:rsidRPr="00A51A44">
        <w:rPr>
          <w:rStyle w:val="hps"/>
          <w:rFonts w:ascii="Times New Roman" w:hAnsi="Times New Roman" w:cs="Times New Roman"/>
          <w:sz w:val="28"/>
          <w:szCs w:val="28"/>
          <w:lang w:val="ro-RO"/>
        </w:rPr>
        <w:t>d</w:t>
      </w:r>
      <w:r w:rsidRPr="00A51A44">
        <w:rPr>
          <w:rStyle w:val="hps"/>
          <w:rFonts w:ascii="Times New Roman" w:hAnsi="Times New Roman" w:cs="Times New Roman"/>
          <w:sz w:val="28"/>
          <w:szCs w:val="28"/>
          <w:lang w:val="ro-RO"/>
        </w:rPr>
        <w:t xml:space="preserve"> pasivi </w:t>
      </w:r>
      <w:r w:rsidR="00A51A44">
        <w:rPr>
          <w:rStyle w:val="hps"/>
          <w:rFonts w:ascii="Times New Roman" w:hAnsi="Times New Roman" w:cs="Times New Roman"/>
          <w:sz w:val="28"/>
          <w:szCs w:val="28"/>
          <w:lang w:val="ro-RO"/>
        </w:rPr>
        <w:t>î</w:t>
      </w:r>
      <w:r w:rsidRPr="00A51A44">
        <w:rPr>
          <w:rStyle w:val="hps"/>
          <w:rFonts w:ascii="Times New Roman" w:hAnsi="Times New Roman" w:cs="Times New Roman"/>
          <w:sz w:val="28"/>
          <w:szCs w:val="28"/>
          <w:lang w:val="ro-RO"/>
        </w:rPr>
        <w:t>n acţiuni</w:t>
      </w:r>
      <w:r w:rsidR="007161E2" w:rsidRPr="00A51A44">
        <w:rPr>
          <w:rStyle w:val="hps"/>
          <w:rFonts w:ascii="Times New Roman" w:hAnsi="Times New Roman" w:cs="Times New Roman"/>
          <w:sz w:val="28"/>
          <w:szCs w:val="28"/>
          <w:lang w:val="ro-RO"/>
        </w:rPr>
        <w:t>,</w:t>
      </w:r>
      <w:r w:rsidR="00C4341D" w:rsidRPr="00A51A44">
        <w:rPr>
          <w:rStyle w:val="hps"/>
          <w:rFonts w:ascii="Times New Roman" w:hAnsi="Times New Roman" w:cs="Times New Roman"/>
          <w:sz w:val="28"/>
          <w:szCs w:val="28"/>
          <w:lang w:val="ro-RO"/>
        </w:rPr>
        <w:t xml:space="preserve"> din diferite motive – nu-şi cunosc drepturile, nu dispun de resurse ca s</w:t>
      </w:r>
      <w:r w:rsidR="00A51A44">
        <w:rPr>
          <w:rStyle w:val="hps"/>
          <w:rFonts w:ascii="Times New Roman" w:hAnsi="Times New Roman" w:cs="Times New Roman"/>
          <w:sz w:val="28"/>
          <w:szCs w:val="28"/>
          <w:lang w:val="ro-RO"/>
        </w:rPr>
        <w:t>ă</w:t>
      </w:r>
      <w:r w:rsidR="006B44C6">
        <w:rPr>
          <w:rStyle w:val="hps"/>
          <w:rFonts w:ascii="Times New Roman" w:hAnsi="Times New Roman" w:cs="Times New Roman"/>
          <w:sz w:val="28"/>
          <w:szCs w:val="28"/>
          <w:lang w:val="ro-RO"/>
        </w:rPr>
        <w:t>-şi poată</w:t>
      </w:r>
      <w:r w:rsidR="00C4341D" w:rsidRPr="00A51A44">
        <w:rPr>
          <w:rStyle w:val="hps"/>
          <w:rFonts w:ascii="Times New Roman" w:hAnsi="Times New Roman" w:cs="Times New Roman"/>
          <w:sz w:val="28"/>
          <w:szCs w:val="28"/>
          <w:lang w:val="ro-RO"/>
        </w:rPr>
        <w:t xml:space="preserve"> angaja apărători </w:t>
      </w:r>
      <w:r w:rsidR="006B44C6">
        <w:rPr>
          <w:rStyle w:val="hps"/>
          <w:rFonts w:ascii="Times New Roman" w:hAnsi="Times New Roman" w:cs="Times New Roman"/>
          <w:sz w:val="28"/>
          <w:szCs w:val="28"/>
          <w:lang w:val="ro-RO"/>
        </w:rPr>
        <w:t>calificaţi</w:t>
      </w:r>
      <w:r w:rsidR="00C4341D" w:rsidRPr="00A51A44">
        <w:rPr>
          <w:rStyle w:val="hps"/>
          <w:rFonts w:ascii="Times New Roman" w:hAnsi="Times New Roman" w:cs="Times New Roman"/>
          <w:sz w:val="28"/>
          <w:szCs w:val="28"/>
          <w:lang w:val="ro-RO"/>
        </w:rPr>
        <w:t>, autorităţile publice sunt incapabile să rezolve problemele şi sunt primii care admit încălcările legislaţiei.</w:t>
      </w:r>
      <w:r w:rsidR="000E2203" w:rsidRPr="00A51A44">
        <w:rPr>
          <w:rStyle w:val="hps"/>
          <w:rFonts w:ascii="Times New Roman" w:hAnsi="Times New Roman" w:cs="Times New Roman"/>
          <w:sz w:val="28"/>
          <w:szCs w:val="28"/>
          <w:lang w:val="ro-RO"/>
        </w:rPr>
        <w:t xml:space="preserve"> </w:t>
      </w:r>
    </w:p>
    <w:p w:rsidR="00977E8C" w:rsidRPr="00A51A44" w:rsidRDefault="00977E8C" w:rsidP="00A51A44">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Procesul de privatizare a fondului</w:t>
      </w:r>
      <w:r w:rsidR="00CA4EB9" w:rsidRPr="00A51A44">
        <w:rPr>
          <w:rStyle w:val="hps"/>
          <w:rFonts w:ascii="Times New Roman" w:hAnsi="Times New Roman" w:cs="Times New Roman"/>
          <w:sz w:val="28"/>
          <w:szCs w:val="28"/>
          <w:lang w:val="ro-RO"/>
        </w:rPr>
        <w:t xml:space="preserve"> locativ în Republica Moldova este primul pas esenţial în </w:t>
      </w:r>
      <w:r w:rsidRPr="00A51A44">
        <w:rPr>
          <w:rStyle w:val="hps"/>
          <w:rFonts w:ascii="Times New Roman" w:hAnsi="Times New Roman" w:cs="Times New Roman"/>
          <w:sz w:val="28"/>
          <w:szCs w:val="28"/>
          <w:lang w:val="ro-RO"/>
        </w:rPr>
        <w:t>reorganiz</w:t>
      </w:r>
      <w:r w:rsidR="00CA4EB9" w:rsidRPr="00A51A44">
        <w:rPr>
          <w:rStyle w:val="hps"/>
          <w:rFonts w:ascii="Times New Roman" w:hAnsi="Times New Roman" w:cs="Times New Roman"/>
          <w:sz w:val="28"/>
          <w:szCs w:val="28"/>
          <w:lang w:val="ro-RO"/>
        </w:rPr>
        <w:t>rea</w:t>
      </w:r>
      <w:r w:rsidRPr="00A51A44">
        <w:rPr>
          <w:rStyle w:val="hps"/>
          <w:rFonts w:ascii="Times New Roman" w:hAnsi="Times New Roman" w:cs="Times New Roman"/>
          <w:sz w:val="28"/>
          <w:szCs w:val="28"/>
          <w:lang w:val="ro-RO"/>
        </w:rPr>
        <w:t xml:space="preserve"> acestui domeniu, </w:t>
      </w:r>
      <w:r w:rsidR="00CA4EB9" w:rsidRPr="00A51A44">
        <w:rPr>
          <w:rStyle w:val="hps"/>
          <w:rFonts w:ascii="Times New Roman" w:hAnsi="Times New Roman" w:cs="Times New Roman"/>
          <w:sz w:val="28"/>
          <w:szCs w:val="28"/>
          <w:lang w:val="ro-RO"/>
        </w:rPr>
        <w:t>efectuînd</w:t>
      </w:r>
      <w:r w:rsidRPr="00A51A44">
        <w:rPr>
          <w:rStyle w:val="hps"/>
          <w:rFonts w:ascii="Times New Roman" w:hAnsi="Times New Roman" w:cs="Times New Roman"/>
          <w:sz w:val="28"/>
          <w:szCs w:val="28"/>
          <w:lang w:val="ro-RO"/>
        </w:rPr>
        <w:t xml:space="preserve"> trecerea din proprietatea statului a apartamentelor în proprietatea privată a locatarilor. Concomitent cu procesul de privatizare s-au schimbat </w:t>
      </w:r>
      <w:r w:rsidR="00A51A44">
        <w:rPr>
          <w:rStyle w:val="hps"/>
          <w:rFonts w:ascii="Times New Roman" w:hAnsi="Times New Roman" w:cs="Times New Roman"/>
          <w:sz w:val="28"/>
          <w:szCs w:val="28"/>
          <w:lang w:val="ro-RO"/>
        </w:rPr>
        <w:t>ş</w:t>
      </w:r>
      <w:r w:rsidRPr="00A51A44">
        <w:rPr>
          <w:rStyle w:val="hps"/>
          <w:rFonts w:ascii="Times New Roman" w:hAnsi="Times New Roman" w:cs="Times New Roman"/>
          <w:sz w:val="28"/>
          <w:szCs w:val="28"/>
          <w:lang w:val="ro-RO"/>
        </w:rPr>
        <w:t xml:space="preserve">i competenţele autorităţilor </w:t>
      </w:r>
      <w:r w:rsidRPr="00905309">
        <w:rPr>
          <w:rStyle w:val="hps"/>
          <w:rFonts w:ascii="Times New Roman" w:hAnsi="Times New Roman" w:cs="Times New Roman"/>
          <w:sz w:val="28"/>
          <w:szCs w:val="28"/>
          <w:lang w:val="ro-RO"/>
        </w:rPr>
        <w:t>publice</w:t>
      </w:r>
      <w:r w:rsidRPr="00A51A44">
        <w:rPr>
          <w:rStyle w:val="hps"/>
          <w:rFonts w:ascii="Times New Roman" w:hAnsi="Times New Roman" w:cs="Times New Roman"/>
          <w:sz w:val="28"/>
          <w:szCs w:val="28"/>
          <w:lang w:val="ro-RO"/>
        </w:rPr>
        <w:t>, toate prob</w:t>
      </w:r>
      <w:r w:rsidR="00A51A44">
        <w:rPr>
          <w:rStyle w:val="hps"/>
          <w:rFonts w:ascii="Times New Roman" w:hAnsi="Times New Roman" w:cs="Times New Roman"/>
          <w:sz w:val="28"/>
          <w:szCs w:val="28"/>
          <w:lang w:val="ro-RO"/>
        </w:rPr>
        <w:t>lemele privind domeniul locativ</w:t>
      </w:r>
      <w:r w:rsidRPr="00A51A44">
        <w:rPr>
          <w:rStyle w:val="hps"/>
          <w:rFonts w:ascii="Times New Roman" w:hAnsi="Times New Roman" w:cs="Times New Roman"/>
          <w:sz w:val="28"/>
          <w:szCs w:val="28"/>
          <w:lang w:val="ro-RO"/>
        </w:rPr>
        <w:t xml:space="preserve">–comunal fiind transferate în seama autorităţilor publice locale. </w:t>
      </w:r>
      <w:r w:rsidR="0021046B" w:rsidRPr="00A51A44">
        <w:rPr>
          <w:rStyle w:val="hps"/>
          <w:rFonts w:ascii="Times New Roman" w:hAnsi="Times New Roman" w:cs="Times New Roman"/>
          <w:sz w:val="28"/>
          <w:szCs w:val="28"/>
          <w:lang w:val="ro-RO"/>
        </w:rPr>
        <w:t>S</w:t>
      </w:r>
      <w:r w:rsidRPr="00A51A44">
        <w:rPr>
          <w:rStyle w:val="hps"/>
          <w:rFonts w:ascii="Times New Roman" w:hAnsi="Times New Roman" w:cs="Times New Roman"/>
          <w:sz w:val="28"/>
          <w:szCs w:val="28"/>
          <w:lang w:val="ro-RO"/>
        </w:rPr>
        <w:t xml:space="preserve">chimbarea proprietarilor, evident că </w:t>
      </w:r>
      <w:r w:rsidR="0021046B" w:rsidRPr="00A51A44">
        <w:rPr>
          <w:rStyle w:val="hps"/>
          <w:rFonts w:ascii="Times New Roman" w:hAnsi="Times New Roman" w:cs="Times New Roman"/>
          <w:sz w:val="28"/>
          <w:szCs w:val="28"/>
          <w:lang w:val="ro-RO"/>
        </w:rPr>
        <w:t>a generat o nouă modalitate</w:t>
      </w:r>
      <w:r w:rsidRPr="00A51A44">
        <w:rPr>
          <w:rStyle w:val="hps"/>
          <w:rFonts w:ascii="Times New Roman" w:hAnsi="Times New Roman" w:cs="Times New Roman"/>
          <w:sz w:val="28"/>
          <w:szCs w:val="28"/>
          <w:lang w:val="ro-RO"/>
        </w:rPr>
        <w:t xml:space="preserve"> de administrare a clădirilor locative.  Dar să </w:t>
      </w:r>
      <w:r w:rsidR="0021046B" w:rsidRPr="00A51A44">
        <w:rPr>
          <w:rStyle w:val="hps"/>
          <w:rFonts w:ascii="Times New Roman" w:hAnsi="Times New Roman" w:cs="Times New Roman"/>
          <w:sz w:val="28"/>
          <w:szCs w:val="28"/>
          <w:lang w:val="ro-RO"/>
        </w:rPr>
        <w:t>analizăm</w:t>
      </w:r>
      <w:r w:rsidRPr="00A51A44">
        <w:rPr>
          <w:rStyle w:val="hps"/>
          <w:rFonts w:ascii="Times New Roman" w:hAnsi="Times New Roman" w:cs="Times New Roman"/>
          <w:sz w:val="28"/>
          <w:szCs w:val="28"/>
          <w:lang w:val="ro-RO"/>
        </w:rPr>
        <w:t xml:space="preserve"> cum au derulat aceste schimbări. </w:t>
      </w:r>
    </w:p>
    <w:p w:rsidR="00977E8C" w:rsidRPr="00A51A44" w:rsidRDefault="00977E8C" w:rsidP="00A51A44">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În legea privatizării</w:t>
      </w:r>
      <w:r w:rsidR="0021046B" w:rsidRPr="00A51A44">
        <w:rPr>
          <w:rStyle w:val="hps"/>
          <w:rFonts w:ascii="Times New Roman" w:hAnsi="Times New Roman" w:cs="Times New Roman"/>
          <w:sz w:val="28"/>
          <w:szCs w:val="28"/>
          <w:lang w:val="ro-RO"/>
        </w:rPr>
        <w:t xml:space="preserve"> fondului de locuinţe</w:t>
      </w:r>
      <w:r w:rsidR="00692FDD" w:rsidRPr="00A51A44">
        <w:rPr>
          <w:rStyle w:val="a6"/>
          <w:rFonts w:ascii="Times New Roman" w:hAnsi="Times New Roman" w:cs="Times New Roman"/>
          <w:sz w:val="28"/>
          <w:szCs w:val="28"/>
          <w:lang w:val="ro-RO"/>
        </w:rPr>
        <w:footnoteReference w:id="2"/>
      </w:r>
      <w:r w:rsidRPr="00A51A44">
        <w:rPr>
          <w:rStyle w:val="hps"/>
          <w:rFonts w:ascii="Times New Roman" w:hAnsi="Times New Roman" w:cs="Times New Roman"/>
          <w:sz w:val="28"/>
          <w:szCs w:val="28"/>
          <w:lang w:val="ro-RO"/>
        </w:rPr>
        <w:t xml:space="preserve"> este prevăzut </w:t>
      </w:r>
      <w:r w:rsidRPr="0053436E">
        <w:rPr>
          <w:rStyle w:val="hps"/>
          <w:rFonts w:ascii="Times New Roman" w:hAnsi="Times New Roman" w:cs="Times New Roman"/>
          <w:sz w:val="28"/>
          <w:szCs w:val="28"/>
          <w:lang w:val="ro-RO"/>
        </w:rPr>
        <w:t>capitol</w:t>
      </w:r>
      <w:r w:rsidR="00692FDD" w:rsidRPr="0053436E">
        <w:rPr>
          <w:rStyle w:val="hps"/>
          <w:rFonts w:ascii="Times New Roman" w:hAnsi="Times New Roman" w:cs="Times New Roman"/>
          <w:sz w:val="28"/>
          <w:szCs w:val="28"/>
          <w:lang w:val="ro-RO"/>
        </w:rPr>
        <w:t xml:space="preserve">ul </w:t>
      </w:r>
      <w:r w:rsidR="0053436E" w:rsidRPr="0053436E">
        <w:rPr>
          <w:rStyle w:val="hps"/>
          <w:rFonts w:ascii="Times New Roman" w:hAnsi="Times New Roman" w:cs="Times New Roman"/>
          <w:sz w:val="28"/>
          <w:szCs w:val="28"/>
          <w:lang w:val="ro-RO"/>
        </w:rPr>
        <w:t>III</w:t>
      </w:r>
      <w:r w:rsidR="0053436E">
        <w:rPr>
          <w:rStyle w:val="hps"/>
          <w:rFonts w:ascii="Times New Roman" w:hAnsi="Times New Roman" w:cs="Times New Roman"/>
          <w:sz w:val="28"/>
          <w:szCs w:val="28"/>
          <w:lang w:val="ro-RO"/>
        </w:rPr>
        <w:t>,</w:t>
      </w:r>
      <w:r w:rsidRPr="00A51A44">
        <w:rPr>
          <w:rStyle w:val="hps"/>
          <w:rFonts w:ascii="Times New Roman" w:hAnsi="Times New Roman" w:cs="Times New Roman"/>
          <w:color w:val="FF0000"/>
          <w:sz w:val="28"/>
          <w:szCs w:val="28"/>
          <w:lang w:val="ro-RO"/>
        </w:rPr>
        <w:t xml:space="preserve"> </w:t>
      </w:r>
      <w:r w:rsidRPr="00A51A44">
        <w:rPr>
          <w:rStyle w:val="hps"/>
          <w:rFonts w:ascii="Times New Roman" w:hAnsi="Times New Roman" w:cs="Times New Roman"/>
          <w:sz w:val="28"/>
          <w:szCs w:val="28"/>
          <w:lang w:val="ro-RO"/>
        </w:rPr>
        <w:t>dedicat procesului de întreţinere şi reparaţi</w:t>
      </w:r>
      <w:r w:rsidR="006B44C6">
        <w:rPr>
          <w:rStyle w:val="hps"/>
          <w:rFonts w:ascii="Times New Roman" w:hAnsi="Times New Roman" w:cs="Times New Roman"/>
          <w:sz w:val="28"/>
          <w:szCs w:val="28"/>
          <w:lang w:val="ro-RO"/>
        </w:rPr>
        <w:t>e</w:t>
      </w:r>
      <w:r w:rsidR="00A51A44">
        <w:rPr>
          <w:rStyle w:val="hps"/>
          <w:rFonts w:ascii="Times New Roman" w:hAnsi="Times New Roman" w:cs="Times New Roman"/>
          <w:sz w:val="28"/>
          <w:szCs w:val="28"/>
          <w:lang w:val="ro-RO"/>
        </w:rPr>
        <w:t xml:space="preserve"> </w:t>
      </w:r>
      <w:r w:rsidRPr="00A51A44">
        <w:rPr>
          <w:rStyle w:val="hps"/>
          <w:rFonts w:ascii="Times New Roman" w:hAnsi="Times New Roman" w:cs="Times New Roman"/>
          <w:sz w:val="28"/>
          <w:szCs w:val="28"/>
          <w:lang w:val="ro-RO"/>
        </w:rPr>
        <w:t xml:space="preserve">a locuinţelor privatizate. </w:t>
      </w:r>
      <w:r w:rsidR="006B44C6">
        <w:rPr>
          <w:rStyle w:val="hps"/>
          <w:rFonts w:ascii="Times New Roman" w:hAnsi="Times New Roman" w:cs="Times New Roman"/>
          <w:sz w:val="28"/>
          <w:szCs w:val="28"/>
          <w:lang w:val="ro-RO"/>
        </w:rPr>
        <w:t>Astfel</w:t>
      </w:r>
      <w:r w:rsidR="0021046B" w:rsidRPr="00A51A44">
        <w:rPr>
          <w:rStyle w:val="hps"/>
          <w:rFonts w:ascii="Times New Roman" w:hAnsi="Times New Roman" w:cs="Times New Roman"/>
          <w:sz w:val="28"/>
          <w:szCs w:val="28"/>
          <w:lang w:val="ro-RO"/>
        </w:rPr>
        <w:t xml:space="preserve"> l</w:t>
      </w:r>
      <w:r w:rsidR="008F6D1D" w:rsidRPr="00A51A44">
        <w:rPr>
          <w:rStyle w:val="hps"/>
          <w:rFonts w:ascii="Times New Roman" w:hAnsi="Times New Roman" w:cs="Times New Roman"/>
          <w:sz w:val="28"/>
          <w:szCs w:val="28"/>
          <w:lang w:val="ro-RO"/>
        </w:rPr>
        <w:t>egiuitorul s-a asigurat, că odată cu transmiterea proprietăţii statului către persoanele private</w:t>
      </w:r>
      <w:r w:rsidR="006B44C6">
        <w:rPr>
          <w:rStyle w:val="hps"/>
          <w:rFonts w:ascii="Times New Roman" w:hAnsi="Times New Roman" w:cs="Times New Roman"/>
          <w:sz w:val="28"/>
          <w:szCs w:val="28"/>
          <w:lang w:val="ro-RO"/>
        </w:rPr>
        <w:t>,</w:t>
      </w:r>
      <w:r w:rsidR="008F6D1D" w:rsidRPr="00A51A44">
        <w:rPr>
          <w:rStyle w:val="hps"/>
          <w:rFonts w:ascii="Times New Roman" w:hAnsi="Times New Roman" w:cs="Times New Roman"/>
          <w:sz w:val="28"/>
          <w:szCs w:val="28"/>
          <w:lang w:val="ro-RO"/>
        </w:rPr>
        <w:t xml:space="preserve"> nu va fi întrerupt procesul de întreţinere şi reparaţie a clădirilor în care vor fi privatizare apartamentele</w:t>
      </w:r>
      <w:r w:rsidR="0021046B" w:rsidRPr="00A51A44">
        <w:rPr>
          <w:rStyle w:val="hps"/>
          <w:rFonts w:ascii="Times New Roman" w:hAnsi="Times New Roman" w:cs="Times New Roman"/>
          <w:sz w:val="28"/>
          <w:szCs w:val="28"/>
          <w:lang w:val="ro-RO"/>
        </w:rPr>
        <w:t>. În acest sens</w:t>
      </w:r>
      <w:r w:rsidR="00A51A44">
        <w:rPr>
          <w:rStyle w:val="hps"/>
          <w:rFonts w:ascii="Times New Roman" w:hAnsi="Times New Roman" w:cs="Times New Roman"/>
          <w:sz w:val="28"/>
          <w:szCs w:val="28"/>
          <w:lang w:val="ro-RO"/>
        </w:rPr>
        <w:t>,</w:t>
      </w:r>
      <w:r w:rsidR="0021046B" w:rsidRPr="00A51A44">
        <w:rPr>
          <w:rStyle w:val="hps"/>
          <w:rFonts w:ascii="Times New Roman" w:hAnsi="Times New Roman" w:cs="Times New Roman"/>
          <w:sz w:val="28"/>
          <w:szCs w:val="28"/>
          <w:lang w:val="ro-RO"/>
        </w:rPr>
        <w:t xml:space="preserve"> legea prevede obligaţii atît pentru proprietarii apartamentelor</w:t>
      </w:r>
      <w:r w:rsidR="00A51A44">
        <w:rPr>
          <w:rStyle w:val="hps"/>
          <w:rFonts w:ascii="Times New Roman" w:hAnsi="Times New Roman" w:cs="Times New Roman"/>
          <w:sz w:val="28"/>
          <w:szCs w:val="28"/>
          <w:lang w:val="ro-RO"/>
        </w:rPr>
        <w:t>,</w:t>
      </w:r>
      <w:r w:rsidR="0021046B" w:rsidRPr="00A51A44">
        <w:rPr>
          <w:rStyle w:val="hps"/>
          <w:rFonts w:ascii="Times New Roman" w:hAnsi="Times New Roman" w:cs="Times New Roman"/>
          <w:sz w:val="28"/>
          <w:szCs w:val="28"/>
          <w:lang w:val="ro-RO"/>
        </w:rPr>
        <w:t xml:space="preserve"> cît şi pentru autorităţile publice. </w:t>
      </w:r>
      <w:r w:rsidR="008F6D1D" w:rsidRPr="00A51A44">
        <w:rPr>
          <w:rStyle w:val="hps"/>
          <w:rFonts w:ascii="Times New Roman" w:hAnsi="Times New Roman" w:cs="Times New Roman"/>
          <w:sz w:val="28"/>
          <w:szCs w:val="28"/>
          <w:lang w:val="ro-RO"/>
        </w:rPr>
        <w:t xml:space="preserve">Proprietarii </w:t>
      </w:r>
      <w:r w:rsidR="0021046B" w:rsidRPr="00A51A44">
        <w:rPr>
          <w:rStyle w:val="hps"/>
          <w:rFonts w:ascii="Times New Roman" w:hAnsi="Times New Roman" w:cs="Times New Roman"/>
          <w:sz w:val="28"/>
          <w:szCs w:val="28"/>
          <w:lang w:val="ro-RO"/>
        </w:rPr>
        <w:t xml:space="preserve">apartamentelor </w:t>
      </w:r>
      <w:r w:rsidR="008F6D1D" w:rsidRPr="00A51A44">
        <w:rPr>
          <w:rStyle w:val="hps"/>
          <w:rFonts w:ascii="Times New Roman" w:hAnsi="Times New Roman" w:cs="Times New Roman"/>
          <w:sz w:val="28"/>
          <w:szCs w:val="28"/>
          <w:lang w:val="ro-RO"/>
        </w:rPr>
        <w:t>s-au ales cu obligaţi</w:t>
      </w:r>
      <w:r w:rsidR="0021046B" w:rsidRPr="00A51A44">
        <w:rPr>
          <w:rStyle w:val="hps"/>
          <w:rFonts w:ascii="Times New Roman" w:hAnsi="Times New Roman" w:cs="Times New Roman"/>
          <w:sz w:val="28"/>
          <w:szCs w:val="28"/>
          <w:lang w:val="ro-RO"/>
        </w:rPr>
        <w:t xml:space="preserve">a </w:t>
      </w:r>
      <w:r w:rsidR="009B2FC8">
        <w:rPr>
          <w:rStyle w:val="hps"/>
          <w:rFonts w:ascii="Times New Roman" w:hAnsi="Times New Roman" w:cs="Times New Roman"/>
          <w:sz w:val="28"/>
          <w:szCs w:val="28"/>
          <w:lang w:val="ro-RO"/>
        </w:rPr>
        <w:t>de finanţare a acestor</w:t>
      </w:r>
      <w:r w:rsidR="0021046B" w:rsidRPr="00A51A44">
        <w:rPr>
          <w:rStyle w:val="hps"/>
          <w:rFonts w:ascii="Times New Roman" w:hAnsi="Times New Roman" w:cs="Times New Roman"/>
          <w:sz w:val="28"/>
          <w:szCs w:val="28"/>
          <w:lang w:val="ro-RO"/>
        </w:rPr>
        <w:t xml:space="preserve"> lucrări, i</w:t>
      </w:r>
      <w:r w:rsidR="008F6D1D" w:rsidRPr="00A51A44">
        <w:rPr>
          <w:rStyle w:val="hps"/>
          <w:rFonts w:ascii="Times New Roman" w:hAnsi="Times New Roman" w:cs="Times New Roman"/>
          <w:sz w:val="28"/>
          <w:szCs w:val="28"/>
          <w:lang w:val="ro-RO"/>
        </w:rPr>
        <w:t>ar autor</w:t>
      </w:r>
      <w:r w:rsidR="00A51A44">
        <w:rPr>
          <w:rStyle w:val="hps"/>
          <w:rFonts w:ascii="Times New Roman" w:hAnsi="Times New Roman" w:cs="Times New Roman"/>
          <w:sz w:val="28"/>
          <w:szCs w:val="28"/>
          <w:lang w:val="ro-RO"/>
        </w:rPr>
        <w:t xml:space="preserve">ităţile publice locale </w:t>
      </w:r>
      <w:r w:rsidR="009B2FC8">
        <w:rPr>
          <w:rStyle w:val="hps"/>
          <w:rFonts w:ascii="Times New Roman" w:hAnsi="Times New Roman" w:cs="Times New Roman"/>
          <w:sz w:val="28"/>
          <w:szCs w:val="28"/>
          <w:lang w:val="ro-RO"/>
        </w:rPr>
        <w:t xml:space="preserve">trebuie </w:t>
      </w:r>
      <w:r w:rsidR="00A51A44">
        <w:rPr>
          <w:rStyle w:val="hps"/>
          <w:rFonts w:ascii="Times New Roman" w:hAnsi="Times New Roman" w:cs="Times New Roman"/>
          <w:sz w:val="28"/>
          <w:szCs w:val="28"/>
          <w:lang w:val="ro-RO"/>
        </w:rPr>
        <w:t>să asigu</w:t>
      </w:r>
      <w:r w:rsidR="008F6D1D" w:rsidRPr="00A51A44">
        <w:rPr>
          <w:rStyle w:val="hps"/>
          <w:rFonts w:ascii="Times New Roman" w:hAnsi="Times New Roman" w:cs="Times New Roman"/>
          <w:sz w:val="28"/>
          <w:szCs w:val="28"/>
          <w:lang w:val="ro-RO"/>
        </w:rPr>
        <w:t>re organizarea şi monitorizarea procesului.</w:t>
      </w:r>
      <w:r w:rsidR="0021046B" w:rsidRPr="00A51A44">
        <w:rPr>
          <w:rStyle w:val="hps"/>
          <w:rFonts w:ascii="Times New Roman" w:hAnsi="Times New Roman" w:cs="Times New Roman"/>
          <w:sz w:val="28"/>
          <w:szCs w:val="28"/>
          <w:lang w:val="ro-RO"/>
        </w:rPr>
        <w:t xml:space="preserve"> </w:t>
      </w:r>
      <w:r w:rsidR="00C76811" w:rsidRPr="00A51A44">
        <w:rPr>
          <w:rStyle w:val="hps"/>
          <w:rFonts w:ascii="Times New Roman" w:hAnsi="Times New Roman" w:cs="Times New Roman"/>
          <w:sz w:val="28"/>
          <w:szCs w:val="28"/>
          <w:lang w:val="ro-RO"/>
        </w:rPr>
        <w:t>(</w:t>
      </w:r>
      <w:r w:rsidR="008F6D1D" w:rsidRPr="00A51A44">
        <w:rPr>
          <w:rStyle w:val="hps"/>
          <w:rFonts w:ascii="Times New Roman" w:hAnsi="Times New Roman" w:cs="Times New Roman"/>
          <w:sz w:val="28"/>
          <w:szCs w:val="28"/>
          <w:lang w:val="ro-RO"/>
        </w:rPr>
        <w:t>Art. 20-27</w:t>
      </w:r>
      <w:r w:rsidR="00C76811" w:rsidRPr="00A51A44">
        <w:rPr>
          <w:rStyle w:val="hps"/>
          <w:rFonts w:ascii="Times New Roman" w:hAnsi="Times New Roman" w:cs="Times New Roman"/>
          <w:sz w:val="28"/>
          <w:szCs w:val="28"/>
          <w:lang w:val="ro-RO"/>
        </w:rPr>
        <w:t xml:space="preserve">, legea </w:t>
      </w:r>
      <w:r w:rsidR="00905309" w:rsidRPr="00905309">
        <w:rPr>
          <w:rFonts w:ascii="Times New Roman" w:eastAsia="Times New Roman" w:hAnsi="Times New Roman"/>
          <w:color w:val="000000"/>
          <w:sz w:val="28"/>
          <w:szCs w:val="28"/>
          <w:lang w:eastAsia="ru-RU"/>
        </w:rPr>
        <w:t>privatizării fondului de locuinţe</w:t>
      </w:r>
      <w:r w:rsidR="00C76811" w:rsidRPr="00A51A44">
        <w:rPr>
          <w:rStyle w:val="hps"/>
          <w:rFonts w:ascii="Times New Roman" w:hAnsi="Times New Roman" w:cs="Times New Roman"/>
          <w:sz w:val="28"/>
          <w:szCs w:val="28"/>
          <w:lang w:val="ro-RO"/>
        </w:rPr>
        <w:t>)</w:t>
      </w:r>
      <w:r w:rsidR="00522A1B" w:rsidRPr="00A51A44">
        <w:rPr>
          <w:rStyle w:val="hps"/>
          <w:rFonts w:ascii="Times New Roman" w:hAnsi="Times New Roman" w:cs="Times New Roman"/>
          <w:sz w:val="28"/>
          <w:szCs w:val="28"/>
          <w:lang w:val="ro-RO"/>
        </w:rPr>
        <w:t xml:space="preserve"> </w:t>
      </w:r>
    </w:p>
    <w:p w:rsidR="00900B01" w:rsidRPr="00A51A44" w:rsidRDefault="00C76811" w:rsidP="00A51A44">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Acum să clarificăm, cine sunt proprietarii blocului locativ</w:t>
      </w:r>
      <w:r w:rsidR="00A16BF9">
        <w:rPr>
          <w:rStyle w:val="hps"/>
          <w:rFonts w:ascii="Times New Roman" w:hAnsi="Times New Roman" w:cs="Times New Roman"/>
          <w:sz w:val="28"/>
          <w:szCs w:val="28"/>
          <w:lang w:val="ro-RO"/>
        </w:rPr>
        <w:t xml:space="preserve"> </w:t>
      </w:r>
      <w:r w:rsidRPr="00A51A44">
        <w:rPr>
          <w:rStyle w:val="hps"/>
          <w:rFonts w:ascii="Times New Roman" w:hAnsi="Times New Roman" w:cs="Times New Roman"/>
          <w:sz w:val="28"/>
          <w:szCs w:val="28"/>
          <w:lang w:val="ro-RO"/>
        </w:rPr>
        <w:t>(concret</w:t>
      </w:r>
      <w:r w:rsidR="00A16BF9">
        <w:rPr>
          <w:rStyle w:val="hps"/>
          <w:rFonts w:ascii="Times New Roman" w:hAnsi="Times New Roman" w:cs="Times New Roman"/>
          <w:sz w:val="28"/>
          <w:szCs w:val="28"/>
          <w:lang w:val="ro-RO"/>
        </w:rPr>
        <w:t>izăm din start, că prin „bloc” î</w:t>
      </w:r>
      <w:r w:rsidRPr="00A51A44">
        <w:rPr>
          <w:rStyle w:val="hps"/>
          <w:rFonts w:ascii="Times New Roman" w:hAnsi="Times New Roman" w:cs="Times New Roman"/>
          <w:sz w:val="28"/>
          <w:szCs w:val="28"/>
          <w:lang w:val="ro-RO"/>
        </w:rPr>
        <w:t xml:space="preserve">nţelegem </w:t>
      </w:r>
      <w:r w:rsidR="00A16BF9">
        <w:rPr>
          <w:rStyle w:val="hps"/>
          <w:rFonts w:ascii="Times New Roman" w:hAnsi="Times New Roman" w:cs="Times New Roman"/>
          <w:sz w:val="28"/>
          <w:szCs w:val="28"/>
          <w:lang w:val="ro-RO"/>
        </w:rPr>
        <w:t xml:space="preserve">o </w:t>
      </w:r>
      <w:r w:rsidRPr="00A51A44">
        <w:rPr>
          <w:rStyle w:val="hps"/>
          <w:rFonts w:ascii="Times New Roman" w:hAnsi="Times New Roman" w:cs="Times New Roman"/>
          <w:sz w:val="28"/>
          <w:szCs w:val="28"/>
          <w:lang w:val="ro-RO"/>
        </w:rPr>
        <w:t xml:space="preserve">clădire </w:t>
      </w:r>
      <w:r w:rsidR="00522A1B" w:rsidRPr="00A51A44">
        <w:rPr>
          <w:rStyle w:val="hps"/>
          <w:rFonts w:ascii="Times New Roman" w:hAnsi="Times New Roman" w:cs="Times New Roman"/>
          <w:sz w:val="28"/>
          <w:szCs w:val="28"/>
          <w:lang w:val="ro-RO"/>
        </w:rPr>
        <w:t xml:space="preserve">în care există </w:t>
      </w:r>
      <w:r w:rsidRPr="00A51A44">
        <w:rPr>
          <w:rStyle w:val="hps"/>
          <w:rFonts w:ascii="Times New Roman" w:hAnsi="Times New Roman" w:cs="Times New Roman"/>
          <w:sz w:val="28"/>
          <w:szCs w:val="28"/>
          <w:lang w:val="ro-RO"/>
        </w:rPr>
        <w:t>mai multe aprtamente</w:t>
      </w:r>
      <w:r w:rsidR="00522A1B" w:rsidRPr="00A51A44">
        <w:rPr>
          <w:rStyle w:val="hps"/>
          <w:rFonts w:ascii="Times New Roman" w:hAnsi="Times New Roman" w:cs="Times New Roman"/>
          <w:sz w:val="28"/>
          <w:szCs w:val="28"/>
          <w:lang w:val="ro-RO"/>
        </w:rPr>
        <w:t>, inclusiv</w:t>
      </w:r>
      <w:r w:rsidRPr="00A51A44">
        <w:rPr>
          <w:rStyle w:val="hps"/>
          <w:rFonts w:ascii="Times New Roman" w:hAnsi="Times New Roman" w:cs="Times New Roman"/>
          <w:sz w:val="28"/>
          <w:szCs w:val="28"/>
          <w:lang w:val="ro-RO"/>
        </w:rPr>
        <w:t xml:space="preserve"> şi spaţii </w:t>
      </w:r>
      <w:r w:rsidR="00522A1B" w:rsidRPr="00A51A44">
        <w:rPr>
          <w:rStyle w:val="hps"/>
          <w:rFonts w:ascii="Times New Roman" w:hAnsi="Times New Roman" w:cs="Times New Roman"/>
          <w:sz w:val="28"/>
          <w:szCs w:val="28"/>
          <w:lang w:val="ro-RO"/>
        </w:rPr>
        <w:t>pentru alte</w:t>
      </w:r>
      <w:r w:rsidRPr="00A51A44">
        <w:rPr>
          <w:rStyle w:val="hps"/>
          <w:rFonts w:ascii="Times New Roman" w:hAnsi="Times New Roman" w:cs="Times New Roman"/>
          <w:sz w:val="28"/>
          <w:szCs w:val="28"/>
          <w:lang w:val="ro-RO"/>
        </w:rPr>
        <w:t xml:space="preserve"> destinaţi</w:t>
      </w:r>
      <w:r w:rsidR="00522A1B" w:rsidRPr="00A51A44">
        <w:rPr>
          <w:rStyle w:val="hps"/>
          <w:rFonts w:ascii="Times New Roman" w:hAnsi="Times New Roman" w:cs="Times New Roman"/>
          <w:sz w:val="28"/>
          <w:szCs w:val="28"/>
          <w:lang w:val="ro-RO"/>
        </w:rPr>
        <w:t>i</w:t>
      </w:r>
      <w:r w:rsidRPr="00A51A44">
        <w:rPr>
          <w:rStyle w:val="hps"/>
          <w:rFonts w:ascii="Times New Roman" w:hAnsi="Times New Roman" w:cs="Times New Roman"/>
          <w:sz w:val="28"/>
          <w:szCs w:val="28"/>
          <w:lang w:val="ro-RO"/>
        </w:rPr>
        <w:t>, cu toate reţelele şi utilajele care sunt parte integrantă a acestei clădiri</w:t>
      </w:r>
      <w:r w:rsidR="00533048" w:rsidRPr="00A51A44">
        <w:rPr>
          <w:rStyle w:val="hps"/>
          <w:rFonts w:ascii="Times New Roman" w:hAnsi="Times New Roman" w:cs="Times New Roman"/>
          <w:sz w:val="28"/>
          <w:szCs w:val="28"/>
          <w:lang w:val="ro-RO"/>
        </w:rPr>
        <w:t>, fără de care clădirea nu are funcţionalitate</w:t>
      </w:r>
      <w:r w:rsidRPr="00A51A44">
        <w:rPr>
          <w:rStyle w:val="hps"/>
          <w:rFonts w:ascii="Times New Roman" w:hAnsi="Times New Roman" w:cs="Times New Roman"/>
          <w:sz w:val="28"/>
          <w:szCs w:val="28"/>
          <w:lang w:val="ro-RO"/>
        </w:rPr>
        <w:t>)</w:t>
      </w:r>
      <w:r w:rsidR="00533048" w:rsidRPr="00A51A44">
        <w:rPr>
          <w:rStyle w:val="hps"/>
          <w:rFonts w:ascii="Times New Roman" w:hAnsi="Times New Roman" w:cs="Times New Roman"/>
          <w:sz w:val="28"/>
          <w:szCs w:val="28"/>
          <w:lang w:val="ro-RO"/>
        </w:rPr>
        <w:t>.</w:t>
      </w:r>
    </w:p>
    <w:p w:rsidR="00900B01" w:rsidRPr="00A51A44" w:rsidRDefault="00692FDD" w:rsidP="00A51A44">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Pentru o mai bună înţelegere a problemei abordate</w:t>
      </w:r>
      <w:r w:rsidR="00900B01" w:rsidRPr="00A51A44">
        <w:rPr>
          <w:rStyle w:val="hps"/>
          <w:rFonts w:ascii="Times New Roman" w:hAnsi="Times New Roman" w:cs="Times New Roman"/>
          <w:sz w:val="28"/>
          <w:szCs w:val="28"/>
          <w:lang w:val="ro-RO"/>
        </w:rPr>
        <w:t>, tre</w:t>
      </w:r>
      <w:r w:rsidR="00DC105A" w:rsidRPr="00A51A44">
        <w:rPr>
          <w:rStyle w:val="hps"/>
          <w:rFonts w:ascii="Times New Roman" w:hAnsi="Times New Roman" w:cs="Times New Roman"/>
          <w:sz w:val="28"/>
          <w:szCs w:val="28"/>
          <w:lang w:val="ro-RO"/>
        </w:rPr>
        <w:t>b</w:t>
      </w:r>
      <w:r w:rsidR="00A16BF9">
        <w:rPr>
          <w:rStyle w:val="hps"/>
          <w:rFonts w:ascii="Times New Roman" w:hAnsi="Times New Roman" w:cs="Times New Roman"/>
          <w:sz w:val="28"/>
          <w:szCs w:val="28"/>
          <w:lang w:val="ro-RO"/>
        </w:rPr>
        <w:t>u</w:t>
      </w:r>
      <w:r w:rsidR="00900B01" w:rsidRPr="00A51A44">
        <w:rPr>
          <w:rStyle w:val="hps"/>
          <w:rFonts w:ascii="Times New Roman" w:hAnsi="Times New Roman" w:cs="Times New Roman"/>
          <w:sz w:val="28"/>
          <w:szCs w:val="28"/>
          <w:lang w:val="ro-RO"/>
        </w:rPr>
        <w:t xml:space="preserve">ie să </w:t>
      </w:r>
      <w:r w:rsidRPr="00A51A44">
        <w:rPr>
          <w:rStyle w:val="hps"/>
          <w:rFonts w:ascii="Times New Roman" w:hAnsi="Times New Roman" w:cs="Times New Roman"/>
          <w:sz w:val="28"/>
          <w:szCs w:val="28"/>
          <w:lang w:val="ro-RO"/>
        </w:rPr>
        <w:t>clarificăm</w:t>
      </w:r>
      <w:r w:rsidR="00900B01" w:rsidRPr="00A51A44">
        <w:rPr>
          <w:rStyle w:val="hps"/>
          <w:rFonts w:ascii="Times New Roman" w:hAnsi="Times New Roman" w:cs="Times New Roman"/>
          <w:sz w:val="28"/>
          <w:szCs w:val="28"/>
          <w:lang w:val="ro-RO"/>
        </w:rPr>
        <w:t xml:space="preserve"> </w:t>
      </w:r>
      <w:r w:rsidRPr="00A51A44">
        <w:rPr>
          <w:rStyle w:val="hps"/>
          <w:rFonts w:ascii="Times New Roman" w:hAnsi="Times New Roman" w:cs="Times New Roman"/>
          <w:sz w:val="28"/>
          <w:szCs w:val="28"/>
          <w:lang w:val="ro-RO"/>
        </w:rPr>
        <w:t>modalităţile dreptului d</w:t>
      </w:r>
      <w:r w:rsidR="00900B01" w:rsidRPr="00A51A44">
        <w:rPr>
          <w:rStyle w:val="hps"/>
          <w:rFonts w:ascii="Times New Roman" w:hAnsi="Times New Roman" w:cs="Times New Roman"/>
          <w:sz w:val="28"/>
          <w:szCs w:val="28"/>
          <w:lang w:val="ro-RO"/>
        </w:rPr>
        <w:t>e proprietate</w:t>
      </w:r>
      <w:r w:rsidR="009B2FC8">
        <w:rPr>
          <w:rStyle w:val="hps"/>
          <w:rFonts w:ascii="Times New Roman" w:hAnsi="Times New Roman" w:cs="Times New Roman"/>
          <w:sz w:val="28"/>
          <w:szCs w:val="28"/>
          <w:lang w:val="ro-RO"/>
        </w:rPr>
        <w:t>,</w:t>
      </w:r>
      <w:r w:rsidR="00900B01" w:rsidRPr="00A51A44">
        <w:rPr>
          <w:rStyle w:val="hps"/>
          <w:rFonts w:ascii="Times New Roman" w:hAnsi="Times New Roman" w:cs="Times New Roman"/>
          <w:sz w:val="28"/>
          <w:szCs w:val="28"/>
          <w:lang w:val="ro-RO"/>
        </w:rPr>
        <w:t xml:space="preserve"> </w:t>
      </w:r>
      <w:r w:rsidRPr="00A51A44">
        <w:rPr>
          <w:rStyle w:val="hps"/>
          <w:rFonts w:ascii="Times New Roman" w:hAnsi="Times New Roman" w:cs="Times New Roman"/>
          <w:sz w:val="28"/>
          <w:szCs w:val="28"/>
          <w:lang w:val="ro-RO"/>
        </w:rPr>
        <w:t xml:space="preserve"> regăsite în cadrul unui bloc locativ</w:t>
      </w:r>
      <w:r w:rsidR="00150CAB" w:rsidRPr="00A51A44">
        <w:rPr>
          <w:rStyle w:val="hps"/>
          <w:rFonts w:ascii="Times New Roman" w:hAnsi="Times New Roman" w:cs="Times New Roman"/>
          <w:sz w:val="28"/>
          <w:szCs w:val="28"/>
          <w:lang w:val="ro-RO"/>
        </w:rPr>
        <w:t xml:space="preserve"> cu mai mulţi proprietari</w:t>
      </w:r>
      <w:r w:rsidRPr="00A51A44">
        <w:rPr>
          <w:rStyle w:val="hps"/>
          <w:rFonts w:ascii="Times New Roman" w:hAnsi="Times New Roman" w:cs="Times New Roman"/>
          <w:sz w:val="28"/>
          <w:szCs w:val="28"/>
          <w:lang w:val="ro-RO"/>
        </w:rPr>
        <w:t xml:space="preserve"> </w:t>
      </w:r>
      <w:r w:rsidR="00900B01" w:rsidRPr="00A51A44">
        <w:rPr>
          <w:rStyle w:val="hps"/>
          <w:rFonts w:ascii="Times New Roman" w:hAnsi="Times New Roman" w:cs="Times New Roman"/>
          <w:sz w:val="28"/>
          <w:szCs w:val="28"/>
          <w:lang w:val="ro-RO"/>
        </w:rPr>
        <w:t>– 1) proprietatea exclusivă asupra apartamentului/odăii, spaţiului cu altă destin</w:t>
      </w:r>
      <w:r w:rsidR="00DC105A" w:rsidRPr="00A51A44">
        <w:rPr>
          <w:rStyle w:val="hps"/>
          <w:rFonts w:ascii="Times New Roman" w:hAnsi="Times New Roman" w:cs="Times New Roman"/>
          <w:sz w:val="28"/>
          <w:szCs w:val="28"/>
          <w:lang w:val="ro-RO"/>
        </w:rPr>
        <w:t>aţie, care se înregistrează în r</w:t>
      </w:r>
      <w:r w:rsidR="00900B01" w:rsidRPr="00A51A44">
        <w:rPr>
          <w:rStyle w:val="hps"/>
          <w:rFonts w:ascii="Times New Roman" w:hAnsi="Times New Roman" w:cs="Times New Roman"/>
          <w:sz w:val="28"/>
          <w:szCs w:val="28"/>
          <w:lang w:val="ro-RO"/>
        </w:rPr>
        <w:t>egistrul bunurilor imobile</w:t>
      </w:r>
      <w:r w:rsidR="00DC105A" w:rsidRPr="00A51A44">
        <w:rPr>
          <w:rStyle w:val="hps"/>
          <w:rFonts w:ascii="Times New Roman" w:hAnsi="Times New Roman" w:cs="Times New Roman"/>
          <w:sz w:val="28"/>
          <w:szCs w:val="28"/>
          <w:lang w:val="ro-RO"/>
        </w:rPr>
        <w:t xml:space="preserve"> </w:t>
      </w:r>
      <w:r w:rsidR="00900B01" w:rsidRPr="00A51A44">
        <w:rPr>
          <w:rStyle w:val="hps"/>
          <w:rFonts w:ascii="Times New Roman" w:hAnsi="Times New Roman" w:cs="Times New Roman"/>
          <w:sz w:val="28"/>
          <w:szCs w:val="28"/>
          <w:lang w:val="ro-RO"/>
        </w:rPr>
        <w:t xml:space="preserve">cu denumirea de </w:t>
      </w:r>
      <w:r w:rsidR="00BC50C3" w:rsidRPr="00A51A44">
        <w:rPr>
          <w:rStyle w:val="hps"/>
          <w:rFonts w:ascii="Times New Roman" w:hAnsi="Times New Roman" w:cs="Times New Roman"/>
          <w:sz w:val="28"/>
          <w:szCs w:val="28"/>
          <w:lang w:val="ro-RO"/>
        </w:rPr>
        <w:t>încăpere izolată</w:t>
      </w:r>
      <w:r w:rsidR="00DC105A" w:rsidRPr="00A51A44">
        <w:rPr>
          <w:rStyle w:val="a6"/>
          <w:rFonts w:ascii="Times New Roman" w:hAnsi="Times New Roman" w:cs="Times New Roman"/>
          <w:sz w:val="28"/>
          <w:szCs w:val="28"/>
          <w:lang w:val="ro-RO"/>
        </w:rPr>
        <w:footnoteReference w:id="3"/>
      </w:r>
      <w:r w:rsidR="00BC50C3" w:rsidRPr="00A51A44">
        <w:rPr>
          <w:rStyle w:val="hps"/>
          <w:rFonts w:ascii="Times New Roman" w:hAnsi="Times New Roman" w:cs="Times New Roman"/>
          <w:sz w:val="28"/>
          <w:szCs w:val="28"/>
          <w:lang w:val="ro-RO"/>
        </w:rPr>
        <w:t>, în proprietatea persoanei fizice sau juridice şi 2) proprietate comună pe cote-părţi a</w:t>
      </w:r>
      <w:r w:rsidR="00551413" w:rsidRPr="00A51A44">
        <w:rPr>
          <w:rStyle w:val="hps"/>
          <w:rFonts w:ascii="Times New Roman" w:hAnsi="Times New Roman" w:cs="Times New Roman"/>
          <w:sz w:val="28"/>
          <w:szCs w:val="28"/>
          <w:lang w:val="ro-RO"/>
        </w:rPr>
        <w:t>supra</w:t>
      </w:r>
      <w:r w:rsidR="00BC50C3" w:rsidRPr="00A51A44">
        <w:rPr>
          <w:rStyle w:val="hps"/>
          <w:rFonts w:ascii="Times New Roman" w:hAnsi="Times New Roman" w:cs="Times New Roman"/>
          <w:sz w:val="28"/>
          <w:szCs w:val="28"/>
          <w:lang w:val="ro-RO"/>
        </w:rPr>
        <w:t xml:space="preserve"> părţilor comune din clădire a tuturor proprietarilor care deţin drept de proprietate asupra încăperilor izolate din clădire.</w:t>
      </w:r>
    </w:p>
    <w:p w:rsidR="00BC50C3" w:rsidRPr="00A51A44" w:rsidRDefault="00BC50C3" w:rsidP="00A51A44">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 xml:space="preserve">1) În cea ce priveşte dreptul de proprietate asupra apartamentului/odăii, spaţiului cu altă destinaţie, toate procedurile privind </w:t>
      </w:r>
      <w:r w:rsidR="002D284D" w:rsidRPr="00A51A44">
        <w:rPr>
          <w:rStyle w:val="hps"/>
          <w:rFonts w:ascii="Times New Roman" w:hAnsi="Times New Roman" w:cs="Times New Roman"/>
          <w:sz w:val="28"/>
          <w:szCs w:val="28"/>
          <w:lang w:val="ro-RO"/>
        </w:rPr>
        <w:t>apariţia</w:t>
      </w:r>
      <w:r w:rsidR="00D740D0" w:rsidRPr="00A51A44">
        <w:rPr>
          <w:rStyle w:val="hps"/>
          <w:rFonts w:ascii="Times New Roman" w:hAnsi="Times New Roman" w:cs="Times New Roman"/>
          <w:sz w:val="28"/>
          <w:szCs w:val="28"/>
          <w:lang w:val="ro-RO"/>
        </w:rPr>
        <w:t xml:space="preserve"> dreptului </w:t>
      </w:r>
      <w:r w:rsidR="00522A1B" w:rsidRPr="00A51A44">
        <w:rPr>
          <w:rStyle w:val="hps"/>
          <w:rFonts w:ascii="Times New Roman" w:hAnsi="Times New Roman" w:cs="Times New Roman"/>
          <w:sz w:val="28"/>
          <w:szCs w:val="28"/>
          <w:lang w:val="ro-RO"/>
        </w:rPr>
        <w:t>se finalizează</w:t>
      </w:r>
      <w:r w:rsidR="00D740D0" w:rsidRPr="00A51A44">
        <w:rPr>
          <w:rStyle w:val="hps"/>
          <w:rFonts w:ascii="Times New Roman" w:hAnsi="Times New Roman" w:cs="Times New Roman"/>
          <w:sz w:val="28"/>
          <w:szCs w:val="28"/>
          <w:lang w:val="ro-RO"/>
        </w:rPr>
        <w:t xml:space="preserve">, conform legislaţiei, </w:t>
      </w:r>
      <w:r w:rsidR="00522A1B" w:rsidRPr="00A51A44">
        <w:rPr>
          <w:rStyle w:val="hps"/>
          <w:rFonts w:ascii="Times New Roman" w:hAnsi="Times New Roman" w:cs="Times New Roman"/>
          <w:sz w:val="28"/>
          <w:szCs w:val="28"/>
          <w:lang w:val="ro-RO"/>
        </w:rPr>
        <w:t xml:space="preserve">prin </w:t>
      </w:r>
      <w:r w:rsidR="00A16BF9">
        <w:rPr>
          <w:rStyle w:val="hps"/>
          <w:rFonts w:ascii="Times New Roman" w:hAnsi="Times New Roman" w:cs="Times New Roman"/>
          <w:sz w:val="28"/>
          <w:szCs w:val="28"/>
          <w:lang w:val="ro-RO"/>
        </w:rPr>
        <w:t>intabular</w:t>
      </w:r>
      <w:r w:rsidR="002D284D" w:rsidRPr="00A51A44">
        <w:rPr>
          <w:rStyle w:val="hps"/>
          <w:rFonts w:ascii="Times New Roman" w:hAnsi="Times New Roman" w:cs="Times New Roman"/>
          <w:sz w:val="28"/>
          <w:szCs w:val="28"/>
          <w:lang w:val="ro-RO"/>
        </w:rPr>
        <w:t xml:space="preserve">ea dreptului respectiv </w:t>
      </w:r>
      <w:r w:rsidR="00522A1B" w:rsidRPr="00A51A44">
        <w:rPr>
          <w:rStyle w:val="hps"/>
          <w:rFonts w:ascii="Times New Roman" w:hAnsi="Times New Roman" w:cs="Times New Roman"/>
          <w:sz w:val="28"/>
          <w:szCs w:val="28"/>
          <w:lang w:val="ro-RO"/>
        </w:rPr>
        <w:t xml:space="preserve">în </w:t>
      </w:r>
      <w:r w:rsidR="00681736" w:rsidRPr="00A51A44">
        <w:rPr>
          <w:rStyle w:val="hps"/>
          <w:rFonts w:ascii="Times New Roman" w:hAnsi="Times New Roman" w:cs="Times New Roman"/>
          <w:sz w:val="28"/>
          <w:szCs w:val="28"/>
          <w:lang w:val="ro-RO"/>
        </w:rPr>
        <w:t>registrul bunurilor imobile.</w:t>
      </w:r>
    </w:p>
    <w:p w:rsidR="00D740D0" w:rsidRPr="00A51A44" w:rsidRDefault="00D740D0" w:rsidP="00A51A44">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 xml:space="preserve">2) Dreptul de proprietate comună pe cote-părţi </w:t>
      </w:r>
      <w:r w:rsidR="00551413" w:rsidRPr="00A51A44">
        <w:rPr>
          <w:rStyle w:val="hps"/>
          <w:rFonts w:ascii="Times New Roman" w:hAnsi="Times New Roman" w:cs="Times New Roman"/>
          <w:sz w:val="28"/>
          <w:szCs w:val="28"/>
          <w:lang w:val="ro-RO"/>
        </w:rPr>
        <w:t>asupra părţilor comune din clădire</w:t>
      </w:r>
      <w:r w:rsidR="00681736" w:rsidRPr="00A51A44">
        <w:rPr>
          <w:rStyle w:val="hps"/>
          <w:rFonts w:ascii="Times New Roman" w:hAnsi="Times New Roman" w:cs="Times New Roman"/>
          <w:sz w:val="28"/>
          <w:szCs w:val="28"/>
          <w:lang w:val="ro-RO"/>
        </w:rPr>
        <w:t xml:space="preserve"> (structura clădirii, fundaţiile, acoperişul, casa scării, sp</w:t>
      </w:r>
      <w:r w:rsidR="00A16BF9">
        <w:rPr>
          <w:rStyle w:val="hps"/>
          <w:rFonts w:ascii="Times New Roman" w:hAnsi="Times New Roman" w:cs="Times New Roman"/>
          <w:sz w:val="28"/>
          <w:szCs w:val="28"/>
          <w:lang w:val="ro-RO"/>
        </w:rPr>
        <w:t>a</w:t>
      </w:r>
      <w:r w:rsidR="00681736" w:rsidRPr="00A51A44">
        <w:rPr>
          <w:rStyle w:val="hps"/>
          <w:rFonts w:ascii="Times New Roman" w:hAnsi="Times New Roman" w:cs="Times New Roman"/>
          <w:sz w:val="28"/>
          <w:szCs w:val="28"/>
          <w:lang w:val="ro-RO"/>
        </w:rPr>
        <w:t>ţiile comune, utilajele, reţelele edilitare, s.a., ce</w:t>
      </w:r>
      <w:r w:rsidR="00A16BF9">
        <w:rPr>
          <w:rStyle w:val="hps"/>
          <w:rFonts w:ascii="Times New Roman" w:hAnsi="Times New Roman" w:cs="Times New Roman"/>
          <w:sz w:val="28"/>
          <w:szCs w:val="28"/>
          <w:lang w:val="ro-RO"/>
        </w:rPr>
        <w:t>e</w:t>
      </w:r>
      <w:r w:rsidR="00681736" w:rsidRPr="00A51A44">
        <w:rPr>
          <w:rStyle w:val="hps"/>
          <w:rFonts w:ascii="Times New Roman" w:hAnsi="Times New Roman" w:cs="Times New Roman"/>
          <w:sz w:val="28"/>
          <w:szCs w:val="28"/>
          <w:lang w:val="ro-RO"/>
        </w:rPr>
        <w:t>a ce numim generic  - bloc locativ)</w:t>
      </w:r>
      <w:r w:rsidR="00551413" w:rsidRPr="00A51A44">
        <w:rPr>
          <w:rStyle w:val="hps"/>
          <w:rFonts w:ascii="Times New Roman" w:hAnsi="Times New Roman" w:cs="Times New Roman"/>
          <w:sz w:val="28"/>
          <w:szCs w:val="28"/>
          <w:lang w:val="ro-RO"/>
        </w:rPr>
        <w:t xml:space="preserve"> nu se înregistrează în folosul proprietarilor </w:t>
      </w:r>
      <w:r w:rsidR="00681736" w:rsidRPr="00A51A44">
        <w:rPr>
          <w:rStyle w:val="hps"/>
          <w:rFonts w:ascii="Times New Roman" w:hAnsi="Times New Roman" w:cs="Times New Roman"/>
          <w:sz w:val="28"/>
          <w:szCs w:val="28"/>
          <w:lang w:val="ro-RO"/>
        </w:rPr>
        <w:t xml:space="preserve">apartamentelor </w:t>
      </w:r>
      <w:r w:rsidR="00551413" w:rsidRPr="00A51A44">
        <w:rPr>
          <w:rStyle w:val="hps"/>
          <w:rFonts w:ascii="Times New Roman" w:hAnsi="Times New Roman" w:cs="Times New Roman"/>
          <w:sz w:val="28"/>
          <w:szCs w:val="28"/>
          <w:lang w:val="ro-RO"/>
        </w:rPr>
        <w:t xml:space="preserve">în </w:t>
      </w:r>
      <w:r w:rsidR="00681736" w:rsidRPr="00A51A44">
        <w:rPr>
          <w:rStyle w:val="hps"/>
          <w:rFonts w:ascii="Times New Roman" w:hAnsi="Times New Roman" w:cs="Times New Roman"/>
          <w:sz w:val="28"/>
          <w:szCs w:val="28"/>
          <w:lang w:val="ro-RO"/>
        </w:rPr>
        <w:t>registrul bunurilor imobile</w:t>
      </w:r>
      <w:r w:rsidR="00551413" w:rsidRPr="00A51A44">
        <w:rPr>
          <w:rStyle w:val="hps"/>
          <w:rFonts w:ascii="Times New Roman" w:hAnsi="Times New Roman" w:cs="Times New Roman"/>
          <w:sz w:val="28"/>
          <w:szCs w:val="28"/>
          <w:lang w:val="ro-RO"/>
        </w:rPr>
        <w:t xml:space="preserve">. </w:t>
      </w:r>
      <w:r w:rsidR="00551413" w:rsidRPr="00A51A44">
        <w:rPr>
          <w:rStyle w:val="hps"/>
          <w:rFonts w:ascii="Times New Roman" w:hAnsi="Times New Roman" w:cs="Times New Roman"/>
          <w:sz w:val="28"/>
          <w:szCs w:val="28"/>
          <w:lang w:val="ro-RO"/>
        </w:rPr>
        <w:lastRenderedPageBreak/>
        <w:t>Blocurile locative rămîn a fi înregistrate ca fiind proprietate a Republicii Moldova sau a unităţilor administrativ-teritoriale.</w:t>
      </w:r>
      <w:r w:rsidR="00DC105A" w:rsidRPr="00A51A44">
        <w:rPr>
          <w:rStyle w:val="hps"/>
          <w:rFonts w:ascii="Times New Roman" w:hAnsi="Times New Roman" w:cs="Times New Roman"/>
          <w:sz w:val="28"/>
          <w:szCs w:val="28"/>
          <w:lang w:val="ro-RO"/>
        </w:rPr>
        <w:t xml:space="preserve"> </w:t>
      </w:r>
      <w:r w:rsidR="000D45B7" w:rsidRPr="00A51A44">
        <w:rPr>
          <w:rStyle w:val="hps"/>
          <w:rFonts w:ascii="Times New Roman" w:hAnsi="Times New Roman" w:cs="Times New Roman"/>
          <w:sz w:val="28"/>
          <w:szCs w:val="28"/>
          <w:lang w:val="ro-RO"/>
        </w:rPr>
        <w:t>Nici în cazul clădirilor noi, construite din investiţii private, clădirile nu ajung să fie înregistrate în proprietatea celor care procură apartamentele şi sp</w:t>
      </w:r>
      <w:r w:rsidR="00FE63C6" w:rsidRPr="00A51A44">
        <w:rPr>
          <w:rStyle w:val="hps"/>
          <w:rFonts w:ascii="Times New Roman" w:hAnsi="Times New Roman" w:cs="Times New Roman"/>
          <w:sz w:val="28"/>
          <w:szCs w:val="28"/>
          <w:lang w:val="ro-RO"/>
        </w:rPr>
        <w:t>a</w:t>
      </w:r>
      <w:r w:rsidR="000D45B7" w:rsidRPr="00A51A44">
        <w:rPr>
          <w:rStyle w:val="hps"/>
          <w:rFonts w:ascii="Times New Roman" w:hAnsi="Times New Roman" w:cs="Times New Roman"/>
          <w:sz w:val="28"/>
          <w:szCs w:val="28"/>
          <w:lang w:val="ro-RO"/>
        </w:rPr>
        <w:t>ţiile cu alt</w:t>
      </w:r>
      <w:r w:rsidR="00A161D7" w:rsidRPr="00A51A44">
        <w:rPr>
          <w:rStyle w:val="hps"/>
          <w:rFonts w:ascii="Times New Roman" w:hAnsi="Times New Roman" w:cs="Times New Roman"/>
          <w:sz w:val="28"/>
          <w:szCs w:val="28"/>
          <w:lang w:val="ro-RO"/>
        </w:rPr>
        <w:t>e destinaţii din aceste clădiri</w:t>
      </w:r>
      <w:r w:rsidR="00A16BF9">
        <w:rPr>
          <w:rStyle w:val="hps"/>
          <w:rFonts w:ascii="Times New Roman" w:hAnsi="Times New Roman" w:cs="Times New Roman"/>
          <w:sz w:val="28"/>
          <w:szCs w:val="28"/>
          <w:lang w:val="ro-RO"/>
        </w:rPr>
        <w:t>,</w:t>
      </w:r>
      <w:r w:rsidR="00A161D7" w:rsidRPr="00A51A44">
        <w:rPr>
          <w:rStyle w:val="hps"/>
          <w:rFonts w:ascii="Times New Roman" w:hAnsi="Times New Roman" w:cs="Times New Roman"/>
          <w:sz w:val="28"/>
          <w:szCs w:val="28"/>
          <w:lang w:val="ro-RO"/>
        </w:rPr>
        <w:t xml:space="preserve"> decît cu mici excepţii.</w:t>
      </w:r>
      <w:r w:rsidR="000D45B7" w:rsidRPr="00A51A44">
        <w:rPr>
          <w:rStyle w:val="hps"/>
          <w:rFonts w:ascii="Times New Roman" w:hAnsi="Times New Roman" w:cs="Times New Roman"/>
          <w:sz w:val="28"/>
          <w:szCs w:val="28"/>
          <w:lang w:val="ro-RO"/>
        </w:rPr>
        <w:t xml:space="preserve"> </w:t>
      </w:r>
    </w:p>
    <w:p w:rsidR="00A161D7" w:rsidRPr="00A51A44" w:rsidRDefault="00A161D7" w:rsidP="00A16BF9">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Totodată, în acest sens menţionăm, că dreptul de proprietate asupra cotelor</w:t>
      </w:r>
      <w:r w:rsidR="00A16BF9">
        <w:rPr>
          <w:rStyle w:val="hps"/>
          <w:rFonts w:ascii="Times New Roman" w:hAnsi="Times New Roman" w:cs="Times New Roman"/>
          <w:sz w:val="28"/>
          <w:szCs w:val="28"/>
          <w:lang w:val="ro-RO"/>
        </w:rPr>
        <w:t>-</w:t>
      </w:r>
      <w:r w:rsidRPr="00A51A44">
        <w:rPr>
          <w:rStyle w:val="hps"/>
          <w:rFonts w:ascii="Times New Roman" w:hAnsi="Times New Roman" w:cs="Times New Roman"/>
          <w:sz w:val="28"/>
          <w:szCs w:val="28"/>
          <w:lang w:val="ro-RO"/>
        </w:rPr>
        <w:t>părţi este valabil şi fără înregistrarea în registrul bunurilor imobile. Astfel, art. 37</w:t>
      </w:r>
      <w:r w:rsidR="001271DA" w:rsidRPr="00A51A44">
        <w:rPr>
          <w:rStyle w:val="hps"/>
          <w:rFonts w:ascii="Times New Roman" w:hAnsi="Times New Roman" w:cs="Times New Roman"/>
          <w:sz w:val="28"/>
          <w:szCs w:val="28"/>
          <w:vertAlign w:val="superscript"/>
          <w:lang w:val="ro-RO"/>
        </w:rPr>
        <w:t>1</w:t>
      </w:r>
      <w:r w:rsidR="005B0519" w:rsidRPr="00A51A44">
        <w:rPr>
          <w:rStyle w:val="hps"/>
          <w:rFonts w:ascii="Times New Roman" w:hAnsi="Times New Roman" w:cs="Times New Roman"/>
          <w:sz w:val="28"/>
          <w:szCs w:val="28"/>
          <w:lang w:val="ro-RO"/>
        </w:rPr>
        <w:t xml:space="preserve"> </w:t>
      </w:r>
      <w:r w:rsidRPr="00A51A44">
        <w:rPr>
          <w:rStyle w:val="hps"/>
          <w:rFonts w:ascii="Times New Roman" w:hAnsi="Times New Roman" w:cs="Times New Roman"/>
          <w:sz w:val="28"/>
          <w:szCs w:val="28"/>
          <w:lang w:val="ro-RO"/>
        </w:rPr>
        <w:t>alin (1) din legea cadastrului bunurilor imobile</w:t>
      </w:r>
      <w:r w:rsidRPr="00A51A44">
        <w:rPr>
          <w:rStyle w:val="a6"/>
          <w:rFonts w:ascii="Times New Roman" w:hAnsi="Times New Roman" w:cs="Times New Roman"/>
          <w:sz w:val="28"/>
          <w:szCs w:val="28"/>
          <w:lang w:val="ro-RO"/>
        </w:rPr>
        <w:footnoteReference w:id="4"/>
      </w:r>
      <w:r w:rsidRPr="00A51A44">
        <w:rPr>
          <w:rStyle w:val="hps"/>
          <w:rFonts w:ascii="Times New Roman" w:hAnsi="Times New Roman" w:cs="Times New Roman"/>
          <w:sz w:val="28"/>
          <w:szCs w:val="28"/>
          <w:lang w:val="ro-RO"/>
        </w:rPr>
        <w:t xml:space="preserve"> </w:t>
      </w:r>
      <w:r w:rsidR="00A16BF9">
        <w:rPr>
          <w:rStyle w:val="hps"/>
          <w:rFonts w:ascii="Times New Roman" w:hAnsi="Times New Roman" w:cs="Times New Roman"/>
          <w:sz w:val="28"/>
          <w:szCs w:val="28"/>
          <w:lang w:val="ro-RO"/>
        </w:rPr>
        <w:t>p</w:t>
      </w:r>
      <w:r w:rsidRPr="00A51A44">
        <w:rPr>
          <w:rStyle w:val="hps"/>
          <w:rFonts w:ascii="Times New Roman" w:hAnsi="Times New Roman" w:cs="Times New Roman"/>
          <w:sz w:val="28"/>
          <w:szCs w:val="28"/>
          <w:lang w:val="ro-RO"/>
        </w:rPr>
        <w:t xml:space="preserve">revede că dreptul dobîndit prin efectul unui act normativ este valabil şi fără a fi înregistrat în registrul bunurilor imobile. </w:t>
      </w:r>
    </w:p>
    <w:p w:rsidR="00E33422" w:rsidRPr="00A51A44" w:rsidRDefault="00E33422" w:rsidP="00A16BF9">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 xml:space="preserve">Acest articol </w:t>
      </w:r>
      <w:r w:rsidR="00543EF2" w:rsidRPr="00A51A44">
        <w:rPr>
          <w:rStyle w:val="hps"/>
          <w:rFonts w:ascii="Times New Roman" w:hAnsi="Times New Roman" w:cs="Times New Roman"/>
          <w:sz w:val="28"/>
          <w:szCs w:val="28"/>
          <w:lang w:val="ro-RO"/>
        </w:rPr>
        <w:t>rezolv</w:t>
      </w:r>
      <w:r w:rsidR="00A16BF9">
        <w:rPr>
          <w:rStyle w:val="hps"/>
          <w:rFonts w:ascii="Times New Roman" w:hAnsi="Times New Roman" w:cs="Times New Roman"/>
          <w:sz w:val="28"/>
          <w:szCs w:val="28"/>
          <w:lang w:val="ro-RO"/>
        </w:rPr>
        <w:t>ă</w:t>
      </w:r>
      <w:r w:rsidR="00543EF2" w:rsidRPr="00A51A44">
        <w:rPr>
          <w:rStyle w:val="hps"/>
          <w:rFonts w:ascii="Times New Roman" w:hAnsi="Times New Roman" w:cs="Times New Roman"/>
          <w:sz w:val="28"/>
          <w:szCs w:val="28"/>
          <w:lang w:val="ro-RO"/>
        </w:rPr>
        <w:t xml:space="preserve"> </w:t>
      </w:r>
      <w:r w:rsidR="00AA49A9" w:rsidRPr="00A51A44">
        <w:rPr>
          <w:rStyle w:val="hps"/>
          <w:rFonts w:ascii="Times New Roman" w:hAnsi="Times New Roman" w:cs="Times New Roman"/>
          <w:sz w:val="28"/>
          <w:szCs w:val="28"/>
          <w:lang w:val="ro-RO"/>
        </w:rPr>
        <w:t xml:space="preserve">şi </w:t>
      </w:r>
      <w:r w:rsidRPr="00A51A44">
        <w:rPr>
          <w:rStyle w:val="hps"/>
          <w:rFonts w:ascii="Times New Roman" w:hAnsi="Times New Roman" w:cs="Times New Roman"/>
          <w:sz w:val="28"/>
          <w:szCs w:val="28"/>
          <w:lang w:val="ro-RO"/>
        </w:rPr>
        <w:t xml:space="preserve">situaţiile, cînd </w:t>
      </w:r>
      <w:r w:rsidR="00543EF2" w:rsidRPr="00A51A44">
        <w:rPr>
          <w:rStyle w:val="hps"/>
          <w:rFonts w:ascii="Times New Roman" w:hAnsi="Times New Roman" w:cs="Times New Roman"/>
          <w:sz w:val="28"/>
          <w:szCs w:val="28"/>
          <w:lang w:val="ro-RO"/>
        </w:rPr>
        <w:t>proprietarul</w:t>
      </w:r>
      <w:r w:rsidR="00AA49A9" w:rsidRPr="00A51A44">
        <w:rPr>
          <w:rStyle w:val="hps"/>
          <w:rFonts w:ascii="Times New Roman" w:hAnsi="Times New Roman" w:cs="Times New Roman"/>
          <w:sz w:val="28"/>
          <w:szCs w:val="28"/>
          <w:lang w:val="ro-RO"/>
        </w:rPr>
        <w:t xml:space="preserve"> nu este motivat</w:t>
      </w:r>
      <w:r w:rsidR="00543EF2" w:rsidRPr="00A51A44">
        <w:rPr>
          <w:rStyle w:val="hps"/>
          <w:rFonts w:ascii="Times New Roman" w:hAnsi="Times New Roman" w:cs="Times New Roman"/>
          <w:sz w:val="28"/>
          <w:szCs w:val="28"/>
          <w:lang w:val="ro-RO"/>
        </w:rPr>
        <w:t>, să efectuieze acţiuni</w:t>
      </w:r>
      <w:r w:rsidR="00AA49A9" w:rsidRPr="00A51A44">
        <w:rPr>
          <w:rStyle w:val="hps"/>
          <w:rFonts w:ascii="Times New Roman" w:hAnsi="Times New Roman" w:cs="Times New Roman"/>
          <w:sz w:val="28"/>
          <w:szCs w:val="28"/>
          <w:lang w:val="ro-RO"/>
        </w:rPr>
        <w:t xml:space="preserve">le de înregistrare a imobilului. </w:t>
      </w:r>
      <w:r w:rsidR="00543EF2" w:rsidRPr="00A51A44">
        <w:rPr>
          <w:rStyle w:val="hps"/>
          <w:rFonts w:ascii="Times New Roman" w:hAnsi="Times New Roman" w:cs="Times New Roman"/>
          <w:sz w:val="28"/>
          <w:szCs w:val="28"/>
          <w:lang w:val="ro-RO"/>
        </w:rPr>
        <w:t xml:space="preserve"> </w:t>
      </w:r>
    </w:p>
    <w:p w:rsidR="00184BBE" w:rsidRPr="00A51A44" w:rsidRDefault="00A22105" w:rsidP="00A51A44">
      <w:pPr>
        <w:spacing w:after="0" w:line="240" w:lineRule="auto"/>
        <w:ind w:firstLine="708"/>
        <w:jc w:val="both"/>
        <w:rPr>
          <w:rFonts w:ascii="Times New Roman" w:eastAsia="Times New Roman" w:hAnsi="Times New Roman" w:cs="Times New Roman"/>
          <w:color w:val="000000"/>
          <w:sz w:val="28"/>
          <w:szCs w:val="28"/>
          <w:lang w:val="ro-RO" w:eastAsia="ru-RU"/>
        </w:rPr>
      </w:pPr>
      <w:r w:rsidRPr="00A51A44">
        <w:rPr>
          <w:rStyle w:val="hps"/>
          <w:rFonts w:ascii="Times New Roman" w:hAnsi="Times New Roman" w:cs="Times New Roman"/>
          <w:sz w:val="28"/>
          <w:szCs w:val="28"/>
          <w:lang w:val="ro-RO"/>
        </w:rPr>
        <w:t xml:space="preserve">În aşa fel, </w:t>
      </w:r>
      <w:r w:rsidR="008F55F6" w:rsidRPr="00A51A44">
        <w:rPr>
          <w:rStyle w:val="hps"/>
          <w:rFonts w:ascii="Times New Roman" w:hAnsi="Times New Roman" w:cs="Times New Roman"/>
          <w:sz w:val="28"/>
          <w:szCs w:val="28"/>
          <w:lang w:val="ro-RO"/>
        </w:rPr>
        <w:t xml:space="preserve">proprietarii de locuinţe, prin efectul legii condominiului în fondul locativ, art. 6 (3), sunt proprietarii de drept a </w:t>
      </w:r>
      <w:r w:rsidR="00AA49A9" w:rsidRPr="00A51A44">
        <w:rPr>
          <w:rStyle w:val="hps"/>
          <w:rFonts w:ascii="Times New Roman" w:hAnsi="Times New Roman" w:cs="Times New Roman"/>
          <w:sz w:val="28"/>
          <w:szCs w:val="28"/>
          <w:lang w:val="ro-RO"/>
        </w:rPr>
        <w:t>bunurilor</w:t>
      </w:r>
      <w:r w:rsidR="00F61171" w:rsidRPr="00A51A44">
        <w:rPr>
          <w:rStyle w:val="hps"/>
          <w:rFonts w:ascii="Times New Roman" w:hAnsi="Times New Roman" w:cs="Times New Roman"/>
          <w:sz w:val="28"/>
          <w:szCs w:val="28"/>
          <w:lang w:val="ro-RO"/>
        </w:rPr>
        <w:t xml:space="preserve"> comune. </w:t>
      </w:r>
      <w:r w:rsidR="00DD6D35" w:rsidRPr="00A51A44">
        <w:rPr>
          <w:rStyle w:val="hps"/>
          <w:rFonts w:ascii="Times New Roman" w:hAnsi="Times New Roman" w:cs="Times New Roman"/>
          <w:sz w:val="28"/>
          <w:szCs w:val="28"/>
          <w:lang w:val="ro-RO"/>
        </w:rPr>
        <w:t xml:space="preserve">Conform </w:t>
      </w:r>
      <w:r w:rsidR="00AA49A9" w:rsidRPr="00A51A44">
        <w:rPr>
          <w:rStyle w:val="hps"/>
          <w:rFonts w:ascii="Times New Roman" w:hAnsi="Times New Roman" w:cs="Times New Roman"/>
          <w:sz w:val="28"/>
          <w:szCs w:val="28"/>
          <w:lang w:val="ro-RO"/>
        </w:rPr>
        <w:t>legii menţionate</w:t>
      </w:r>
      <w:r w:rsidR="00A16BF9">
        <w:rPr>
          <w:rStyle w:val="hps"/>
          <w:rFonts w:ascii="Times New Roman" w:hAnsi="Times New Roman" w:cs="Times New Roman"/>
          <w:sz w:val="28"/>
          <w:szCs w:val="28"/>
          <w:lang w:val="ro-RO"/>
        </w:rPr>
        <w:t>,</w:t>
      </w:r>
      <w:r w:rsidR="00DD6D35" w:rsidRPr="00A51A44">
        <w:rPr>
          <w:rStyle w:val="hps"/>
          <w:rFonts w:ascii="Times New Roman" w:hAnsi="Times New Roman" w:cs="Times New Roman"/>
          <w:sz w:val="28"/>
          <w:szCs w:val="28"/>
          <w:lang w:val="ro-RO"/>
        </w:rPr>
        <w:t xml:space="preserve"> proprietatea comună include toate părţile clădirii aflate în folosinţă comună, (teren, ziduri, acoperiş</w:t>
      </w:r>
      <w:r w:rsidR="00DD6D35" w:rsidRPr="00A51A44">
        <w:rPr>
          <w:rFonts w:ascii="Times New Roman" w:eastAsia="Times New Roman" w:hAnsi="Times New Roman" w:cs="Times New Roman"/>
          <w:color w:val="000000"/>
          <w:sz w:val="28"/>
          <w:szCs w:val="28"/>
          <w:lang w:val="ro-RO" w:eastAsia="ru-RU"/>
        </w:rPr>
        <w:t>, terase, coşuri de fum, casele scărilor, holuri, subsoluri, pivniţe şi etajele tehnice, tubulaturile de gunoi, ascensoarele, utilajul şi sistemele inginereşti din interiorul sau exteriorul locuinţelor (încăperilor), care deservesc mai multe locuinţe (încăperi), terenurile aferente în hotarele stabilite cu elemente de înverzire, alte obiecte destinate deservirii proprietăţii imobiliare a condominiului)</w:t>
      </w:r>
      <w:r w:rsidR="00C50F22" w:rsidRPr="00A51A44">
        <w:rPr>
          <w:rFonts w:ascii="Times New Roman" w:eastAsia="Times New Roman" w:hAnsi="Times New Roman" w:cs="Times New Roman"/>
          <w:color w:val="000000"/>
          <w:sz w:val="28"/>
          <w:szCs w:val="28"/>
          <w:lang w:val="ro-RO" w:eastAsia="ru-RU"/>
        </w:rPr>
        <w:t xml:space="preserve">. </w:t>
      </w:r>
      <w:r w:rsidR="00DD6D35" w:rsidRPr="00A51A44">
        <w:rPr>
          <w:rFonts w:ascii="Times New Roman" w:eastAsia="Times New Roman" w:hAnsi="Times New Roman" w:cs="Times New Roman"/>
          <w:color w:val="000000"/>
          <w:sz w:val="28"/>
          <w:szCs w:val="28"/>
          <w:lang w:val="ro-RO" w:eastAsia="ru-RU"/>
        </w:rPr>
        <w:t xml:space="preserve"> </w:t>
      </w:r>
    </w:p>
    <w:p w:rsidR="00F61171" w:rsidRPr="00A51A44" w:rsidRDefault="00DD6D35" w:rsidP="00A51A44">
      <w:pPr>
        <w:spacing w:after="0" w:line="240" w:lineRule="auto"/>
        <w:ind w:firstLine="708"/>
        <w:jc w:val="both"/>
        <w:rPr>
          <w:rFonts w:ascii="Times New Roman" w:eastAsia="Times New Roman" w:hAnsi="Times New Roman" w:cs="Times New Roman"/>
          <w:color w:val="000000"/>
          <w:sz w:val="28"/>
          <w:szCs w:val="28"/>
          <w:lang w:val="ro-RO" w:eastAsia="ru-RU"/>
        </w:rPr>
      </w:pPr>
      <w:r w:rsidRPr="00A51A44">
        <w:rPr>
          <w:rFonts w:ascii="Times New Roman" w:eastAsia="Times New Roman" w:hAnsi="Times New Roman" w:cs="Times New Roman"/>
          <w:color w:val="000000"/>
          <w:sz w:val="28"/>
          <w:szCs w:val="28"/>
          <w:lang w:val="ro-RO" w:eastAsia="ru-RU"/>
        </w:rPr>
        <w:t xml:space="preserve">Aceleaşi </w:t>
      </w:r>
      <w:r w:rsidR="00AA49A9" w:rsidRPr="00A51A44">
        <w:rPr>
          <w:rFonts w:ascii="Times New Roman" w:eastAsia="Times New Roman" w:hAnsi="Times New Roman" w:cs="Times New Roman"/>
          <w:color w:val="000000"/>
          <w:sz w:val="28"/>
          <w:szCs w:val="28"/>
          <w:lang w:val="ro-RO" w:eastAsia="ru-RU"/>
        </w:rPr>
        <w:t>norme</w:t>
      </w:r>
      <w:r w:rsidRPr="00A51A44">
        <w:rPr>
          <w:rFonts w:ascii="Times New Roman" w:eastAsia="Times New Roman" w:hAnsi="Times New Roman" w:cs="Times New Roman"/>
          <w:color w:val="000000"/>
          <w:sz w:val="28"/>
          <w:szCs w:val="28"/>
          <w:lang w:val="ro-RO" w:eastAsia="ru-RU"/>
        </w:rPr>
        <w:t xml:space="preserve"> </w:t>
      </w:r>
      <w:r w:rsidR="00DC44DF" w:rsidRPr="00A51A44">
        <w:rPr>
          <w:rFonts w:ascii="Times New Roman" w:eastAsia="Times New Roman" w:hAnsi="Times New Roman" w:cs="Times New Roman"/>
          <w:color w:val="000000"/>
          <w:sz w:val="28"/>
          <w:szCs w:val="28"/>
          <w:lang w:val="ro-RO" w:eastAsia="ru-RU"/>
        </w:rPr>
        <w:t xml:space="preserve">le </w:t>
      </w:r>
      <w:r w:rsidR="00AA49A9" w:rsidRPr="00A51A44">
        <w:rPr>
          <w:rFonts w:ascii="Times New Roman" w:eastAsia="Times New Roman" w:hAnsi="Times New Roman" w:cs="Times New Roman"/>
          <w:color w:val="000000"/>
          <w:sz w:val="28"/>
          <w:szCs w:val="28"/>
          <w:lang w:val="ro-RO" w:eastAsia="ru-RU"/>
        </w:rPr>
        <w:t>re</w:t>
      </w:r>
      <w:r w:rsidR="00DC44DF" w:rsidRPr="00A51A44">
        <w:rPr>
          <w:rFonts w:ascii="Times New Roman" w:eastAsia="Times New Roman" w:hAnsi="Times New Roman" w:cs="Times New Roman"/>
          <w:color w:val="000000"/>
          <w:sz w:val="28"/>
          <w:szCs w:val="28"/>
          <w:lang w:val="ro-RO" w:eastAsia="ru-RU"/>
        </w:rPr>
        <w:t>găsim şi în Codul Civil, art. 355 alin (1)</w:t>
      </w:r>
      <w:r w:rsidR="00C50F22" w:rsidRPr="00A51A44">
        <w:rPr>
          <w:rStyle w:val="a6"/>
          <w:rFonts w:ascii="Times New Roman" w:eastAsia="Times New Roman" w:hAnsi="Times New Roman" w:cs="Times New Roman"/>
          <w:color w:val="000000"/>
          <w:sz w:val="28"/>
          <w:szCs w:val="28"/>
          <w:lang w:val="ro-RO" w:eastAsia="ru-RU"/>
        </w:rPr>
        <w:footnoteReference w:id="5"/>
      </w:r>
      <w:r w:rsidR="00DC44DF" w:rsidRPr="00A51A44">
        <w:rPr>
          <w:rFonts w:ascii="Times New Roman" w:eastAsia="Times New Roman" w:hAnsi="Times New Roman" w:cs="Times New Roman"/>
          <w:color w:val="000000"/>
          <w:sz w:val="28"/>
          <w:szCs w:val="28"/>
          <w:lang w:val="ro-RO" w:eastAsia="ru-RU"/>
        </w:rPr>
        <w:t xml:space="preserve"> </w:t>
      </w:r>
      <w:r w:rsidR="0053224B" w:rsidRPr="00A51A44">
        <w:rPr>
          <w:rFonts w:ascii="Times New Roman" w:eastAsia="Times New Roman" w:hAnsi="Times New Roman" w:cs="Times New Roman"/>
          <w:color w:val="000000"/>
          <w:sz w:val="28"/>
          <w:szCs w:val="28"/>
          <w:lang w:val="ro-RO" w:eastAsia="ru-RU"/>
        </w:rPr>
        <w:t xml:space="preserve">care </w:t>
      </w:r>
      <w:r w:rsidR="00AA49A9" w:rsidRPr="00A51A44">
        <w:rPr>
          <w:rFonts w:ascii="Times New Roman" w:eastAsia="Times New Roman" w:hAnsi="Times New Roman" w:cs="Times New Roman"/>
          <w:color w:val="000000"/>
          <w:sz w:val="28"/>
          <w:szCs w:val="28"/>
          <w:lang w:val="ro-RO" w:eastAsia="ru-RU"/>
        </w:rPr>
        <w:t>prevede</w:t>
      </w:r>
      <w:r w:rsidR="006833FF" w:rsidRPr="00A51A44">
        <w:rPr>
          <w:rFonts w:ascii="Times New Roman" w:eastAsia="Times New Roman" w:hAnsi="Times New Roman" w:cs="Times New Roman"/>
          <w:color w:val="000000"/>
          <w:sz w:val="28"/>
          <w:szCs w:val="28"/>
          <w:lang w:val="ro-RO" w:eastAsia="ru-RU"/>
        </w:rPr>
        <w:t xml:space="preserve">, că </w:t>
      </w:r>
      <w:r w:rsidR="00CB0474" w:rsidRPr="00A51A44">
        <w:rPr>
          <w:rFonts w:ascii="Times New Roman" w:eastAsia="Times New Roman" w:hAnsi="Times New Roman" w:cs="Times New Roman"/>
          <w:color w:val="000000"/>
          <w:sz w:val="28"/>
          <w:szCs w:val="28"/>
          <w:lang w:val="ro-RO" w:eastAsia="ru-RU"/>
        </w:rPr>
        <w:t>în</w:t>
      </w:r>
      <w:r w:rsidR="0053224B" w:rsidRPr="00A51A44">
        <w:rPr>
          <w:rFonts w:ascii="Times New Roman" w:eastAsia="Times New Roman" w:hAnsi="Times New Roman" w:cs="Times New Roman"/>
          <w:color w:val="000000"/>
          <w:sz w:val="28"/>
          <w:szCs w:val="28"/>
          <w:lang w:val="ro-RO" w:eastAsia="ru-RU"/>
        </w:rPr>
        <w:t xml:space="preserve"> </w:t>
      </w:r>
      <w:r w:rsidR="00AA49A9" w:rsidRPr="00A51A44">
        <w:rPr>
          <w:rFonts w:ascii="Times New Roman" w:eastAsia="Times New Roman" w:hAnsi="Times New Roman" w:cs="Times New Roman"/>
          <w:color w:val="000000"/>
          <w:sz w:val="28"/>
          <w:szCs w:val="28"/>
          <w:lang w:val="ro-RO" w:eastAsia="ru-RU"/>
        </w:rPr>
        <w:t xml:space="preserve">cazul </w:t>
      </w:r>
      <w:r w:rsidR="00AA49A9" w:rsidRPr="005D524F">
        <w:rPr>
          <w:rFonts w:ascii="Times New Roman" w:eastAsia="Times New Roman" w:hAnsi="Times New Roman" w:cs="Times New Roman"/>
          <w:color w:val="000000"/>
          <w:sz w:val="28"/>
          <w:szCs w:val="28"/>
          <w:lang w:val="ro-RO" w:eastAsia="ru-RU"/>
        </w:rPr>
        <w:t>în care</w:t>
      </w:r>
      <w:r w:rsidR="00AA49A9" w:rsidRPr="00A51A44">
        <w:rPr>
          <w:rFonts w:ascii="Times New Roman" w:eastAsia="Times New Roman" w:hAnsi="Times New Roman" w:cs="Times New Roman"/>
          <w:color w:val="000000"/>
          <w:sz w:val="28"/>
          <w:szCs w:val="28"/>
          <w:lang w:val="ro-RO" w:eastAsia="ru-RU"/>
        </w:rPr>
        <w:t xml:space="preserve"> </w:t>
      </w:r>
      <w:r w:rsidR="00184BBE" w:rsidRPr="00A51A44">
        <w:rPr>
          <w:rFonts w:ascii="Times New Roman" w:eastAsia="Times New Roman" w:hAnsi="Times New Roman" w:cs="Times New Roman"/>
          <w:color w:val="000000"/>
          <w:sz w:val="28"/>
          <w:szCs w:val="28"/>
          <w:lang w:val="ro-RO" w:eastAsia="ru-RU"/>
        </w:rPr>
        <w:t xml:space="preserve">în </w:t>
      </w:r>
      <w:r w:rsidR="00CB0474" w:rsidRPr="00A51A44">
        <w:rPr>
          <w:rFonts w:ascii="Times New Roman" w:eastAsia="Times New Roman" w:hAnsi="Times New Roman" w:cs="Times New Roman"/>
          <w:color w:val="000000"/>
          <w:sz w:val="28"/>
          <w:szCs w:val="28"/>
          <w:lang w:val="ro-RO" w:eastAsia="ru-RU"/>
        </w:rPr>
        <w:t>clădire există</w:t>
      </w:r>
      <w:r w:rsidR="0053224B" w:rsidRPr="00A51A44">
        <w:rPr>
          <w:rFonts w:ascii="Times New Roman" w:eastAsia="Times New Roman" w:hAnsi="Times New Roman" w:cs="Times New Roman"/>
          <w:color w:val="000000"/>
          <w:sz w:val="28"/>
          <w:szCs w:val="28"/>
          <w:lang w:val="ro-RO" w:eastAsia="ru-RU"/>
        </w:rPr>
        <w:t xml:space="preserve"> mai multe spaţii locative </w:t>
      </w:r>
      <w:r w:rsidR="006833FF" w:rsidRPr="00A51A44">
        <w:rPr>
          <w:rFonts w:ascii="Times New Roman" w:eastAsia="Times New Roman" w:hAnsi="Times New Roman" w:cs="Times New Roman"/>
          <w:color w:val="000000"/>
          <w:sz w:val="28"/>
          <w:szCs w:val="28"/>
          <w:lang w:val="ro-RO" w:eastAsia="ru-RU"/>
        </w:rPr>
        <w:t>sau cu altă destinaţie, avînd proprietari diferiţi, fiecare din aceştea deţin drept de proprietate pe cote-părţi, forţată şi perpetuă asupra părţilor din clădire, destinate folosinţei spaţiilor şi nu pot fi folosite decît în comun.</w:t>
      </w:r>
    </w:p>
    <w:p w:rsidR="00FE63C6" w:rsidRPr="00A51A44" w:rsidRDefault="00CB0474" w:rsidP="00A51A44">
      <w:pPr>
        <w:spacing w:after="0" w:line="240" w:lineRule="auto"/>
        <w:ind w:firstLine="708"/>
        <w:jc w:val="both"/>
        <w:rPr>
          <w:rStyle w:val="hps"/>
          <w:rFonts w:ascii="Times New Roman" w:hAnsi="Times New Roman" w:cs="Times New Roman"/>
          <w:sz w:val="28"/>
          <w:szCs w:val="28"/>
          <w:lang w:val="ro-RO"/>
        </w:rPr>
      </w:pPr>
      <w:r w:rsidRPr="00A51A44">
        <w:rPr>
          <w:rFonts w:ascii="Times New Roman" w:eastAsia="Times New Roman" w:hAnsi="Times New Roman" w:cs="Times New Roman"/>
          <w:color w:val="000000"/>
          <w:sz w:val="28"/>
          <w:szCs w:val="28"/>
          <w:lang w:val="ro-RO" w:eastAsia="ru-RU"/>
        </w:rPr>
        <w:t>Prin urmare, în aceste două ac</w:t>
      </w:r>
      <w:r w:rsidR="00184BBE" w:rsidRPr="00A51A44">
        <w:rPr>
          <w:rFonts w:ascii="Times New Roman" w:eastAsia="Times New Roman" w:hAnsi="Times New Roman" w:cs="Times New Roman"/>
          <w:color w:val="000000"/>
          <w:sz w:val="28"/>
          <w:szCs w:val="28"/>
          <w:lang w:val="ro-RO" w:eastAsia="ru-RU"/>
        </w:rPr>
        <w:t>te normative există prevederi</w:t>
      </w:r>
      <w:r w:rsidRPr="00A51A44">
        <w:rPr>
          <w:rFonts w:ascii="Times New Roman" w:eastAsia="Times New Roman" w:hAnsi="Times New Roman" w:cs="Times New Roman"/>
          <w:color w:val="000000"/>
          <w:sz w:val="28"/>
          <w:szCs w:val="28"/>
          <w:lang w:val="ro-RO" w:eastAsia="ru-RU"/>
        </w:rPr>
        <w:t xml:space="preserve"> ce </w:t>
      </w:r>
      <w:r w:rsidR="00184BBE" w:rsidRPr="00A51A44">
        <w:rPr>
          <w:rFonts w:ascii="Times New Roman" w:eastAsia="Times New Roman" w:hAnsi="Times New Roman" w:cs="Times New Roman"/>
          <w:color w:val="000000"/>
          <w:sz w:val="28"/>
          <w:szCs w:val="28"/>
          <w:lang w:val="ro-RO" w:eastAsia="ru-RU"/>
        </w:rPr>
        <w:t xml:space="preserve">confirmă dreptul de proprietate </w:t>
      </w:r>
      <w:r w:rsidRPr="00A51A44">
        <w:rPr>
          <w:rFonts w:ascii="Times New Roman" w:eastAsia="Times New Roman" w:hAnsi="Times New Roman" w:cs="Times New Roman"/>
          <w:color w:val="000000"/>
          <w:sz w:val="28"/>
          <w:szCs w:val="28"/>
          <w:lang w:val="ro-RO" w:eastAsia="ru-RU"/>
        </w:rPr>
        <w:t xml:space="preserve">pe cote-părţi asupra părţilor comune din blocul </w:t>
      </w:r>
      <w:r w:rsidR="00184BBE" w:rsidRPr="00A51A44">
        <w:rPr>
          <w:rFonts w:ascii="Times New Roman" w:eastAsia="Times New Roman" w:hAnsi="Times New Roman" w:cs="Times New Roman"/>
          <w:color w:val="000000"/>
          <w:sz w:val="28"/>
          <w:szCs w:val="28"/>
          <w:lang w:val="ro-RO" w:eastAsia="ru-RU"/>
        </w:rPr>
        <w:t>locativ</w:t>
      </w:r>
      <w:r w:rsidR="00A16BF9">
        <w:rPr>
          <w:rFonts w:ascii="Times New Roman" w:eastAsia="Times New Roman" w:hAnsi="Times New Roman" w:cs="Times New Roman"/>
          <w:color w:val="000000"/>
          <w:sz w:val="28"/>
          <w:szCs w:val="28"/>
          <w:lang w:val="ro-RO" w:eastAsia="ru-RU"/>
        </w:rPr>
        <w:t>,</w:t>
      </w:r>
      <w:r w:rsidR="00184BBE" w:rsidRPr="00A51A44">
        <w:rPr>
          <w:rFonts w:ascii="Times New Roman" w:eastAsia="Times New Roman" w:hAnsi="Times New Roman" w:cs="Times New Roman"/>
          <w:color w:val="000000"/>
          <w:sz w:val="28"/>
          <w:szCs w:val="28"/>
          <w:lang w:val="ro-RO" w:eastAsia="ru-RU"/>
        </w:rPr>
        <w:t xml:space="preserve"> iar legea cadastrului bunurilor </w:t>
      </w:r>
      <w:r w:rsidR="00A16BF9">
        <w:rPr>
          <w:rFonts w:ascii="Times New Roman" w:eastAsia="Times New Roman" w:hAnsi="Times New Roman" w:cs="Times New Roman"/>
          <w:color w:val="000000"/>
          <w:sz w:val="28"/>
          <w:szCs w:val="28"/>
          <w:lang w:val="ro-RO" w:eastAsia="ru-RU"/>
        </w:rPr>
        <w:t>imobil</w:t>
      </w:r>
      <w:r w:rsidR="00184BBE" w:rsidRPr="00A51A44">
        <w:rPr>
          <w:rFonts w:ascii="Times New Roman" w:eastAsia="Times New Roman" w:hAnsi="Times New Roman" w:cs="Times New Roman"/>
          <w:color w:val="000000"/>
          <w:sz w:val="28"/>
          <w:szCs w:val="28"/>
          <w:lang w:val="ro-RO" w:eastAsia="ru-RU"/>
        </w:rPr>
        <w:t xml:space="preserve">e determină acest drept şi fără înregistrarea în registrul bunurilor </w:t>
      </w:r>
      <w:r w:rsidR="00A16BF9">
        <w:rPr>
          <w:rFonts w:ascii="Times New Roman" w:eastAsia="Times New Roman" w:hAnsi="Times New Roman" w:cs="Times New Roman"/>
          <w:color w:val="000000"/>
          <w:sz w:val="28"/>
          <w:szCs w:val="28"/>
          <w:lang w:val="ro-RO" w:eastAsia="ru-RU"/>
        </w:rPr>
        <w:t>imobil</w:t>
      </w:r>
      <w:r w:rsidR="00184BBE" w:rsidRPr="00A51A44">
        <w:rPr>
          <w:rFonts w:ascii="Times New Roman" w:eastAsia="Times New Roman" w:hAnsi="Times New Roman" w:cs="Times New Roman"/>
          <w:color w:val="000000"/>
          <w:sz w:val="28"/>
          <w:szCs w:val="28"/>
          <w:lang w:val="ro-RO" w:eastAsia="ru-RU"/>
        </w:rPr>
        <w:t xml:space="preserve">e. </w:t>
      </w:r>
      <w:r w:rsidRPr="00A51A44">
        <w:rPr>
          <w:rFonts w:ascii="Times New Roman" w:eastAsia="Times New Roman" w:hAnsi="Times New Roman" w:cs="Times New Roman"/>
          <w:color w:val="000000"/>
          <w:sz w:val="28"/>
          <w:szCs w:val="28"/>
          <w:lang w:val="ro-RO" w:eastAsia="ru-RU"/>
        </w:rPr>
        <w:t xml:space="preserve"> </w:t>
      </w:r>
    </w:p>
    <w:p w:rsidR="002A1850" w:rsidRPr="00A51A44" w:rsidRDefault="00D05EDB" w:rsidP="00A51A44">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t>Astfel,</w:t>
      </w:r>
      <w:r w:rsidR="002A1850" w:rsidRPr="00A51A44">
        <w:rPr>
          <w:rStyle w:val="hps"/>
          <w:rFonts w:ascii="Times New Roman" w:hAnsi="Times New Roman" w:cs="Times New Roman"/>
          <w:sz w:val="28"/>
          <w:szCs w:val="28"/>
          <w:lang w:val="ro-RO"/>
        </w:rPr>
        <w:t xml:space="preserve"> putem constata, că asistăm la o</w:t>
      </w:r>
      <w:r w:rsidRPr="00A51A44">
        <w:rPr>
          <w:rStyle w:val="hps"/>
          <w:rFonts w:ascii="Times New Roman" w:hAnsi="Times New Roman" w:cs="Times New Roman"/>
          <w:sz w:val="28"/>
          <w:szCs w:val="28"/>
          <w:lang w:val="ro-RO"/>
        </w:rPr>
        <w:t xml:space="preserve"> situaţie </w:t>
      </w:r>
      <w:r w:rsidR="000D45B7" w:rsidRPr="00A51A44">
        <w:rPr>
          <w:rStyle w:val="hps"/>
          <w:rFonts w:ascii="Times New Roman" w:hAnsi="Times New Roman" w:cs="Times New Roman"/>
          <w:sz w:val="28"/>
          <w:szCs w:val="28"/>
          <w:lang w:val="ro-RO"/>
        </w:rPr>
        <w:t>confuză</w:t>
      </w:r>
      <w:r w:rsidR="0054632F" w:rsidRPr="00A51A44">
        <w:rPr>
          <w:rStyle w:val="hps"/>
          <w:rFonts w:ascii="Times New Roman" w:hAnsi="Times New Roman" w:cs="Times New Roman"/>
          <w:sz w:val="28"/>
          <w:szCs w:val="28"/>
          <w:lang w:val="ro-RO"/>
        </w:rPr>
        <w:t>, contradictorie cu prevederile legale sus</w:t>
      </w:r>
      <w:r w:rsidR="003E0526">
        <w:rPr>
          <w:rStyle w:val="hps"/>
          <w:rFonts w:ascii="Times New Roman" w:hAnsi="Times New Roman" w:cs="Times New Roman"/>
          <w:sz w:val="28"/>
          <w:szCs w:val="28"/>
          <w:lang w:val="ro-RO"/>
        </w:rPr>
        <w:t>-</w:t>
      </w:r>
      <w:r w:rsidR="0054632F" w:rsidRPr="00A51A44">
        <w:rPr>
          <w:rStyle w:val="hps"/>
          <w:rFonts w:ascii="Times New Roman" w:hAnsi="Times New Roman" w:cs="Times New Roman"/>
          <w:sz w:val="28"/>
          <w:szCs w:val="28"/>
          <w:lang w:val="ro-RO"/>
        </w:rPr>
        <w:t>menţionate</w:t>
      </w:r>
      <w:r w:rsidRPr="00A51A44">
        <w:rPr>
          <w:rStyle w:val="hps"/>
          <w:rFonts w:ascii="Times New Roman" w:hAnsi="Times New Roman" w:cs="Times New Roman"/>
          <w:sz w:val="28"/>
          <w:szCs w:val="28"/>
          <w:lang w:val="ro-RO"/>
        </w:rPr>
        <w:t xml:space="preserve">, cînd bunurile comune ale proprietarilor de încăperi izolate (persoane fizice şi juridice </w:t>
      </w:r>
      <w:r w:rsidR="002A1850" w:rsidRPr="00A51A44">
        <w:rPr>
          <w:rStyle w:val="hps"/>
          <w:rFonts w:ascii="Times New Roman" w:hAnsi="Times New Roman" w:cs="Times New Roman"/>
          <w:sz w:val="28"/>
          <w:szCs w:val="28"/>
          <w:lang w:val="ro-RO"/>
        </w:rPr>
        <w:t>private, statul</w:t>
      </w:r>
      <w:r w:rsidRPr="00A51A44">
        <w:rPr>
          <w:rStyle w:val="hps"/>
          <w:rFonts w:ascii="Times New Roman" w:hAnsi="Times New Roman" w:cs="Times New Roman"/>
          <w:sz w:val="28"/>
          <w:szCs w:val="28"/>
          <w:lang w:val="ro-RO"/>
        </w:rPr>
        <w:t>)</w:t>
      </w:r>
      <w:r w:rsidR="002A1850" w:rsidRPr="00A51A44">
        <w:rPr>
          <w:rStyle w:val="hps"/>
          <w:rFonts w:ascii="Times New Roman" w:hAnsi="Times New Roman" w:cs="Times New Roman"/>
          <w:sz w:val="28"/>
          <w:szCs w:val="28"/>
          <w:lang w:val="ro-RO"/>
        </w:rPr>
        <w:t xml:space="preserve"> sunt înscrise în </w:t>
      </w:r>
      <w:r w:rsidR="000D45B7" w:rsidRPr="00A51A44">
        <w:rPr>
          <w:rStyle w:val="hps"/>
          <w:rFonts w:ascii="Times New Roman" w:hAnsi="Times New Roman" w:cs="Times New Roman"/>
          <w:sz w:val="28"/>
          <w:szCs w:val="28"/>
          <w:lang w:val="ro-RO"/>
        </w:rPr>
        <w:t>registrul bunurilor imobile</w:t>
      </w:r>
      <w:r w:rsidR="002A1850" w:rsidRPr="00A51A44">
        <w:rPr>
          <w:rStyle w:val="hps"/>
          <w:rFonts w:ascii="Times New Roman" w:hAnsi="Times New Roman" w:cs="Times New Roman"/>
          <w:sz w:val="28"/>
          <w:szCs w:val="28"/>
          <w:lang w:val="ro-RO"/>
        </w:rPr>
        <w:t xml:space="preserve"> în proprietatea statului. Această situaţie a </w:t>
      </w:r>
      <w:r w:rsidR="00184BBE" w:rsidRPr="00A51A44">
        <w:rPr>
          <w:rStyle w:val="hps"/>
          <w:rFonts w:ascii="Times New Roman" w:hAnsi="Times New Roman" w:cs="Times New Roman"/>
          <w:sz w:val="28"/>
          <w:szCs w:val="28"/>
          <w:lang w:val="ro-RO"/>
        </w:rPr>
        <w:t>îndreptat</w:t>
      </w:r>
      <w:r w:rsidR="002A1850" w:rsidRPr="00A51A44">
        <w:rPr>
          <w:rStyle w:val="hps"/>
          <w:rFonts w:ascii="Times New Roman" w:hAnsi="Times New Roman" w:cs="Times New Roman"/>
          <w:sz w:val="28"/>
          <w:szCs w:val="28"/>
          <w:lang w:val="ro-RO"/>
        </w:rPr>
        <w:t xml:space="preserve"> către întreprinderile municipale toată responsabilitatea de administrare a fondului locativ, motivul fiind deţinerea la bal</w:t>
      </w:r>
      <w:r w:rsidR="003E0526">
        <w:rPr>
          <w:rStyle w:val="hps"/>
          <w:rFonts w:ascii="Times New Roman" w:hAnsi="Times New Roman" w:cs="Times New Roman"/>
          <w:sz w:val="28"/>
          <w:szCs w:val="28"/>
          <w:lang w:val="ro-RO"/>
        </w:rPr>
        <w:t>a</w:t>
      </w:r>
      <w:r w:rsidR="002A1850" w:rsidRPr="00A51A44">
        <w:rPr>
          <w:rStyle w:val="hps"/>
          <w:rFonts w:ascii="Times New Roman" w:hAnsi="Times New Roman" w:cs="Times New Roman"/>
          <w:sz w:val="28"/>
          <w:szCs w:val="28"/>
          <w:lang w:val="ro-RO"/>
        </w:rPr>
        <w:t>nţa autorităţilor locale a clădirilor</w:t>
      </w:r>
      <w:r w:rsidR="000D45B7" w:rsidRPr="00A51A44">
        <w:rPr>
          <w:rStyle w:val="hps"/>
          <w:rFonts w:ascii="Times New Roman" w:hAnsi="Times New Roman" w:cs="Times New Roman"/>
          <w:sz w:val="28"/>
          <w:szCs w:val="28"/>
          <w:lang w:val="ro-RO"/>
        </w:rPr>
        <w:t>,</w:t>
      </w:r>
      <w:r w:rsidR="002A1850" w:rsidRPr="00A51A44">
        <w:rPr>
          <w:rStyle w:val="hps"/>
          <w:rFonts w:ascii="Times New Roman" w:hAnsi="Times New Roman" w:cs="Times New Roman"/>
          <w:sz w:val="28"/>
          <w:szCs w:val="28"/>
          <w:lang w:val="ro-RO"/>
        </w:rPr>
        <w:t xml:space="preserve"> care, de fapt</w:t>
      </w:r>
      <w:r w:rsidR="0054632F" w:rsidRPr="00A51A44">
        <w:rPr>
          <w:rStyle w:val="hps"/>
          <w:rFonts w:ascii="Times New Roman" w:hAnsi="Times New Roman" w:cs="Times New Roman"/>
          <w:sz w:val="28"/>
          <w:szCs w:val="28"/>
          <w:lang w:val="ro-RO"/>
        </w:rPr>
        <w:t xml:space="preserve"> şi de jure</w:t>
      </w:r>
      <w:r w:rsidR="002A1850" w:rsidRPr="00A51A44">
        <w:rPr>
          <w:rStyle w:val="hps"/>
          <w:rFonts w:ascii="Times New Roman" w:hAnsi="Times New Roman" w:cs="Times New Roman"/>
          <w:sz w:val="28"/>
          <w:szCs w:val="28"/>
          <w:lang w:val="ro-RO"/>
        </w:rPr>
        <w:t xml:space="preserve">, nu </w:t>
      </w:r>
      <w:r w:rsidR="0054632F" w:rsidRPr="00A51A44">
        <w:rPr>
          <w:rStyle w:val="hps"/>
          <w:rFonts w:ascii="Times New Roman" w:hAnsi="Times New Roman" w:cs="Times New Roman"/>
          <w:sz w:val="28"/>
          <w:szCs w:val="28"/>
          <w:lang w:val="ro-RO"/>
        </w:rPr>
        <w:t xml:space="preserve">ar trebui să </w:t>
      </w:r>
      <w:r w:rsidR="002A1850" w:rsidRPr="00A51A44">
        <w:rPr>
          <w:rStyle w:val="hps"/>
          <w:rFonts w:ascii="Times New Roman" w:hAnsi="Times New Roman" w:cs="Times New Roman"/>
          <w:sz w:val="28"/>
          <w:szCs w:val="28"/>
          <w:lang w:val="ro-RO"/>
        </w:rPr>
        <w:t>aparţin</w:t>
      </w:r>
      <w:r w:rsidR="0054632F" w:rsidRPr="00A51A44">
        <w:rPr>
          <w:rStyle w:val="hps"/>
          <w:rFonts w:ascii="Times New Roman" w:hAnsi="Times New Roman" w:cs="Times New Roman"/>
          <w:sz w:val="28"/>
          <w:szCs w:val="28"/>
          <w:lang w:val="ro-RO"/>
        </w:rPr>
        <w:t>ă</w:t>
      </w:r>
      <w:r w:rsidR="002A1850" w:rsidRPr="00A51A44">
        <w:rPr>
          <w:rStyle w:val="hps"/>
          <w:rFonts w:ascii="Times New Roman" w:hAnsi="Times New Roman" w:cs="Times New Roman"/>
          <w:sz w:val="28"/>
          <w:szCs w:val="28"/>
          <w:lang w:val="ro-RO"/>
        </w:rPr>
        <w:t xml:space="preserve"> statului (municipalităţii).  De ce se întîm</w:t>
      </w:r>
      <w:r w:rsidR="003E0526">
        <w:rPr>
          <w:rStyle w:val="hps"/>
          <w:rFonts w:ascii="Times New Roman" w:hAnsi="Times New Roman" w:cs="Times New Roman"/>
          <w:sz w:val="28"/>
          <w:szCs w:val="28"/>
          <w:lang w:val="ro-RO"/>
        </w:rPr>
        <w:t>p</w:t>
      </w:r>
      <w:r w:rsidR="002A1850" w:rsidRPr="00A51A44">
        <w:rPr>
          <w:rStyle w:val="hps"/>
          <w:rFonts w:ascii="Times New Roman" w:hAnsi="Times New Roman" w:cs="Times New Roman"/>
          <w:sz w:val="28"/>
          <w:szCs w:val="28"/>
          <w:lang w:val="ro-RO"/>
        </w:rPr>
        <w:t xml:space="preserve">lă acest lucru? </w:t>
      </w:r>
      <w:r w:rsidR="00311C36" w:rsidRPr="00A51A44">
        <w:rPr>
          <w:rStyle w:val="hps"/>
          <w:rFonts w:ascii="Times New Roman" w:hAnsi="Times New Roman" w:cs="Times New Roman"/>
          <w:sz w:val="28"/>
          <w:szCs w:val="28"/>
          <w:lang w:val="ro-RO"/>
        </w:rPr>
        <w:t>De ce autorităţile publice nu transmit proprietarilor de drep</w:t>
      </w:r>
      <w:r w:rsidR="0054632F" w:rsidRPr="00A51A44">
        <w:rPr>
          <w:rStyle w:val="hps"/>
          <w:rFonts w:ascii="Times New Roman" w:hAnsi="Times New Roman" w:cs="Times New Roman"/>
          <w:sz w:val="28"/>
          <w:szCs w:val="28"/>
          <w:lang w:val="ro-RO"/>
        </w:rPr>
        <w:t>t imobilele</w:t>
      </w:r>
      <w:r w:rsidR="00311C36" w:rsidRPr="00A51A44">
        <w:rPr>
          <w:rStyle w:val="hps"/>
          <w:rFonts w:ascii="Times New Roman" w:hAnsi="Times New Roman" w:cs="Times New Roman"/>
          <w:sz w:val="28"/>
          <w:szCs w:val="28"/>
          <w:lang w:val="ro-RO"/>
        </w:rPr>
        <w:t xml:space="preserve"> </w:t>
      </w:r>
      <w:r w:rsidR="0054632F" w:rsidRPr="00A51A44">
        <w:rPr>
          <w:rStyle w:val="hps"/>
          <w:rFonts w:ascii="Times New Roman" w:hAnsi="Times New Roman" w:cs="Times New Roman"/>
          <w:sz w:val="28"/>
          <w:szCs w:val="28"/>
          <w:lang w:val="ro-RO"/>
        </w:rPr>
        <w:t>şi</w:t>
      </w:r>
      <w:r w:rsidR="00311C36" w:rsidRPr="00A51A44">
        <w:rPr>
          <w:rStyle w:val="hps"/>
          <w:rFonts w:ascii="Times New Roman" w:hAnsi="Times New Roman" w:cs="Times New Roman"/>
          <w:sz w:val="28"/>
          <w:szCs w:val="28"/>
          <w:lang w:val="ro-RO"/>
        </w:rPr>
        <w:t xml:space="preserve"> continuă să le menţină ca active ale statului, să le gestioneze, folosind resurse considerabile atît financiare, cît şi administrative, în loc să se </w:t>
      </w:r>
      <w:r w:rsidR="0054632F" w:rsidRPr="00A51A44">
        <w:rPr>
          <w:rStyle w:val="hps"/>
          <w:rFonts w:ascii="Times New Roman" w:hAnsi="Times New Roman" w:cs="Times New Roman"/>
          <w:sz w:val="28"/>
          <w:szCs w:val="28"/>
          <w:lang w:val="ro-RO"/>
        </w:rPr>
        <w:t>pre</w:t>
      </w:r>
      <w:r w:rsidR="00311C36" w:rsidRPr="00A51A44">
        <w:rPr>
          <w:rStyle w:val="hps"/>
          <w:rFonts w:ascii="Times New Roman" w:hAnsi="Times New Roman" w:cs="Times New Roman"/>
          <w:sz w:val="28"/>
          <w:szCs w:val="28"/>
          <w:lang w:val="ro-RO"/>
        </w:rPr>
        <w:t>ocupe doar de partea de spaţii, care nu au fost privatizate</w:t>
      </w:r>
      <w:r w:rsidR="0054632F" w:rsidRPr="00A51A44">
        <w:rPr>
          <w:rStyle w:val="hps"/>
          <w:rFonts w:ascii="Times New Roman" w:hAnsi="Times New Roman" w:cs="Times New Roman"/>
          <w:sz w:val="28"/>
          <w:szCs w:val="28"/>
          <w:lang w:val="ro-RO"/>
        </w:rPr>
        <w:t xml:space="preserve">. </w:t>
      </w:r>
    </w:p>
    <w:p w:rsidR="00E14249" w:rsidRPr="00A51A44" w:rsidRDefault="00F805F9" w:rsidP="00A51A44">
      <w:pPr>
        <w:spacing w:after="0" w:line="240" w:lineRule="auto"/>
        <w:ind w:firstLine="708"/>
        <w:jc w:val="both"/>
        <w:rPr>
          <w:rStyle w:val="hps"/>
          <w:rFonts w:ascii="Times New Roman" w:hAnsi="Times New Roman" w:cs="Times New Roman"/>
          <w:sz w:val="28"/>
          <w:szCs w:val="28"/>
          <w:lang w:val="ro-RO"/>
        </w:rPr>
      </w:pPr>
      <w:r w:rsidRPr="00A51A44">
        <w:rPr>
          <w:rStyle w:val="hps"/>
          <w:rFonts w:ascii="Times New Roman" w:hAnsi="Times New Roman" w:cs="Times New Roman"/>
          <w:sz w:val="28"/>
          <w:szCs w:val="28"/>
          <w:lang w:val="ro-RO"/>
        </w:rPr>
        <w:lastRenderedPageBreak/>
        <w:t xml:space="preserve">Motivul principal, pe care îl invocă autorităţile publice locale este, că nu s-au creat asociaţiile condominiale </w:t>
      </w:r>
      <w:r w:rsidR="000D45B7" w:rsidRPr="00A51A44">
        <w:rPr>
          <w:rStyle w:val="hps"/>
          <w:rFonts w:ascii="Times New Roman" w:hAnsi="Times New Roman" w:cs="Times New Roman"/>
          <w:sz w:val="28"/>
          <w:szCs w:val="28"/>
          <w:lang w:val="ro-RO"/>
        </w:rPr>
        <w:t>ş</w:t>
      </w:r>
      <w:r w:rsidR="001F3A6C" w:rsidRPr="00A51A44">
        <w:rPr>
          <w:rStyle w:val="hps"/>
          <w:rFonts w:ascii="Times New Roman" w:hAnsi="Times New Roman" w:cs="Times New Roman"/>
          <w:sz w:val="28"/>
          <w:szCs w:val="28"/>
          <w:lang w:val="ro-RO"/>
        </w:rPr>
        <w:t xml:space="preserve">i </w:t>
      </w:r>
      <w:r w:rsidRPr="00A51A44">
        <w:rPr>
          <w:rStyle w:val="hps"/>
          <w:rFonts w:ascii="Times New Roman" w:hAnsi="Times New Roman" w:cs="Times New Roman"/>
          <w:sz w:val="28"/>
          <w:szCs w:val="28"/>
          <w:lang w:val="ro-RO"/>
        </w:rPr>
        <w:t>că nu ar exista entitatea</w:t>
      </w:r>
      <w:r w:rsidR="000D45B7" w:rsidRPr="00A51A44">
        <w:rPr>
          <w:rStyle w:val="hps"/>
          <w:rFonts w:ascii="Times New Roman" w:hAnsi="Times New Roman" w:cs="Times New Roman"/>
          <w:sz w:val="28"/>
          <w:szCs w:val="28"/>
          <w:lang w:val="ro-RO"/>
        </w:rPr>
        <w:t xml:space="preserve"> formalizată</w:t>
      </w:r>
      <w:r w:rsidR="00280285" w:rsidRPr="00A51A44">
        <w:rPr>
          <w:rStyle w:val="hps"/>
          <w:rFonts w:ascii="Times New Roman" w:hAnsi="Times New Roman" w:cs="Times New Roman"/>
          <w:sz w:val="28"/>
          <w:szCs w:val="28"/>
          <w:lang w:val="ro-RO"/>
        </w:rPr>
        <w:t>,</w:t>
      </w:r>
      <w:r w:rsidRPr="00A51A44">
        <w:rPr>
          <w:rStyle w:val="hps"/>
          <w:rFonts w:ascii="Times New Roman" w:hAnsi="Times New Roman" w:cs="Times New Roman"/>
          <w:sz w:val="28"/>
          <w:szCs w:val="28"/>
          <w:lang w:val="ro-RO"/>
        </w:rPr>
        <w:t xml:space="preserve"> îndreptăţită să primească aceste bunuri. </w:t>
      </w:r>
      <w:r w:rsidR="00693AC7" w:rsidRPr="00A51A44">
        <w:rPr>
          <w:rStyle w:val="hps"/>
          <w:rFonts w:ascii="Times New Roman" w:hAnsi="Times New Roman" w:cs="Times New Roman"/>
          <w:sz w:val="28"/>
          <w:szCs w:val="28"/>
          <w:lang w:val="ro-RO"/>
        </w:rPr>
        <w:t xml:space="preserve">Este, de fapt, un semi-adevăr. </w:t>
      </w:r>
      <w:r w:rsidR="00E14249" w:rsidRPr="00A51A44">
        <w:rPr>
          <w:rStyle w:val="hps"/>
          <w:rFonts w:ascii="Times New Roman" w:hAnsi="Times New Roman" w:cs="Times New Roman"/>
          <w:sz w:val="28"/>
          <w:szCs w:val="28"/>
          <w:lang w:val="ro-RO"/>
        </w:rPr>
        <w:t xml:space="preserve">Art. 24 al </w:t>
      </w:r>
      <w:r w:rsidR="005B0519" w:rsidRPr="00A51A44">
        <w:rPr>
          <w:rFonts w:ascii="Times New Roman" w:eastAsia="Times New Roman" w:hAnsi="Times New Roman" w:cs="Times New Roman"/>
          <w:color w:val="000000"/>
          <w:sz w:val="28"/>
          <w:szCs w:val="28"/>
          <w:lang w:val="ro-RO" w:eastAsia="ru-RU"/>
        </w:rPr>
        <w:t>legii privatizării fondului de locuinţe</w:t>
      </w:r>
      <w:r w:rsidR="00E14249" w:rsidRPr="00A51A44">
        <w:rPr>
          <w:rStyle w:val="hps"/>
          <w:rFonts w:ascii="Times New Roman" w:hAnsi="Times New Roman" w:cs="Times New Roman"/>
          <w:sz w:val="28"/>
          <w:szCs w:val="28"/>
          <w:lang w:val="ro-RO"/>
        </w:rPr>
        <w:t xml:space="preserve"> </w:t>
      </w:r>
      <w:r w:rsidR="0054632F" w:rsidRPr="00A51A44">
        <w:rPr>
          <w:rStyle w:val="hps"/>
          <w:rFonts w:ascii="Times New Roman" w:hAnsi="Times New Roman" w:cs="Times New Roman"/>
          <w:sz w:val="28"/>
          <w:szCs w:val="28"/>
          <w:lang w:val="ro-RO"/>
        </w:rPr>
        <w:t>prevede</w:t>
      </w:r>
      <w:r w:rsidR="00E14249" w:rsidRPr="00A51A44">
        <w:rPr>
          <w:rStyle w:val="hps"/>
          <w:rFonts w:ascii="Times New Roman" w:hAnsi="Times New Roman" w:cs="Times New Roman"/>
          <w:sz w:val="28"/>
          <w:szCs w:val="28"/>
          <w:lang w:val="ro-RO"/>
        </w:rPr>
        <w:t xml:space="preserve"> </w:t>
      </w:r>
      <w:r w:rsidR="0054632F" w:rsidRPr="00A51A44">
        <w:rPr>
          <w:rStyle w:val="hps"/>
          <w:rFonts w:ascii="Times New Roman" w:hAnsi="Times New Roman" w:cs="Times New Roman"/>
          <w:sz w:val="28"/>
          <w:szCs w:val="28"/>
          <w:lang w:val="ro-RO"/>
        </w:rPr>
        <w:t>transmiterea</w:t>
      </w:r>
      <w:r w:rsidR="00E14249" w:rsidRPr="00A51A44">
        <w:rPr>
          <w:rStyle w:val="hps"/>
          <w:rFonts w:ascii="Times New Roman" w:hAnsi="Times New Roman" w:cs="Times New Roman"/>
          <w:sz w:val="28"/>
          <w:szCs w:val="28"/>
          <w:lang w:val="ro-RO"/>
        </w:rPr>
        <w:t xml:space="preserve"> în gestiunea asociaţiilor a încăperilor libere şi nicidecum a elementelor comune ale clădirilor.</w:t>
      </w:r>
    </w:p>
    <w:p w:rsidR="00762230" w:rsidRPr="00A51A44" w:rsidRDefault="00693AC7"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Style w:val="hps"/>
          <w:rFonts w:ascii="Times New Roman" w:hAnsi="Times New Roman" w:cs="Times New Roman"/>
          <w:sz w:val="28"/>
          <w:szCs w:val="28"/>
          <w:lang w:val="ro-RO"/>
        </w:rPr>
        <w:t>Asociaţiile, într-adevăr, nu au reuşit să fie create din diferite motive (dar şi aici trebuie să menţionam lipsa de eficienţă a auto</w:t>
      </w:r>
      <w:r w:rsidR="00090D2C" w:rsidRPr="00A51A44">
        <w:rPr>
          <w:rStyle w:val="hps"/>
          <w:rFonts w:ascii="Times New Roman" w:hAnsi="Times New Roman" w:cs="Times New Roman"/>
          <w:sz w:val="28"/>
          <w:szCs w:val="28"/>
          <w:lang w:val="ro-RO"/>
        </w:rPr>
        <w:t>rităţilor publice locale), d</w:t>
      </w:r>
      <w:r w:rsidR="005D524F">
        <w:rPr>
          <w:rStyle w:val="hps"/>
          <w:rFonts w:ascii="Times New Roman" w:hAnsi="Times New Roman" w:cs="Times New Roman"/>
          <w:sz w:val="28"/>
          <w:szCs w:val="28"/>
          <w:lang w:val="ro-RO"/>
        </w:rPr>
        <w:t>o</w:t>
      </w:r>
      <w:r w:rsidR="00090D2C" w:rsidRPr="00A51A44">
        <w:rPr>
          <w:rStyle w:val="hps"/>
          <w:rFonts w:ascii="Times New Roman" w:hAnsi="Times New Roman" w:cs="Times New Roman"/>
          <w:sz w:val="28"/>
          <w:szCs w:val="28"/>
          <w:lang w:val="ro-RO"/>
        </w:rPr>
        <w:t>ar p</w:t>
      </w:r>
      <w:r w:rsidRPr="00A51A44">
        <w:rPr>
          <w:rStyle w:val="hps"/>
          <w:rFonts w:ascii="Times New Roman" w:hAnsi="Times New Roman" w:cs="Times New Roman"/>
          <w:sz w:val="28"/>
          <w:szCs w:val="28"/>
          <w:lang w:val="ro-RO"/>
        </w:rPr>
        <w:t xml:space="preserve">roprietarii de </w:t>
      </w:r>
      <w:r w:rsidR="003E0526">
        <w:rPr>
          <w:rStyle w:val="hps"/>
          <w:rFonts w:ascii="Times New Roman" w:hAnsi="Times New Roman" w:cs="Times New Roman"/>
          <w:sz w:val="28"/>
          <w:szCs w:val="28"/>
          <w:lang w:val="ro-RO"/>
        </w:rPr>
        <w:t xml:space="preserve">drept a bunurilor comune există </w:t>
      </w:r>
      <w:r w:rsidRPr="00A51A44">
        <w:rPr>
          <w:rStyle w:val="hps"/>
          <w:rFonts w:ascii="Times New Roman" w:hAnsi="Times New Roman" w:cs="Times New Roman"/>
          <w:sz w:val="28"/>
          <w:szCs w:val="28"/>
          <w:lang w:val="ro-RO"/>
        </w:rPr>
        <w:t>–</w:t>
      </w:r>
      <w:r w:rsidR="003E0526">
        <w:rPr>
          <w:rStyle w:val="hps"/>
          <w:rFonts w:ascii="Times New Roman" w:hAnsi="Times New Roman" w:cs="Times New Roman"/>
          <w:sz w:val="28"/>
          <w:szCs w:val="28"/>
          <w:lang w:val="ro-RO"/>
        </w:rPr>
        <w:t xml:space="preserve"> </w:t>
      </w:r>
      <w:r w:rsidRPr="00A51A44">
        <w:rPr>
          <w:rStyle w:val="hps"/>
          <w:rFonts w:ascii="Times New Roman" w:hAnsi="Times New Roman" w:cs="Times New Roman"/>
          <w:sz w:val="28"/>
          <w:szCs w:val="28"/>
          <w:lang w:val="ro-RO"/>
        </w:rPr>
        <w:t>pro</w:t>
      </w:r>
      <w:r w:rsidR="00090D2C" w:rsidRPr="00A51A44">
        <w:rPr>
          <w:rStyle w:val="hps"/>
          <w:rFonts w:ascii="Times New Roman" w:hAnsi="Times New Roman" w:cs="Times New Roman"/>
          <w:sz w:val="28"/>
          <w:szCs w:val="28"/>
          <w:lang w:val="ro-RO"/>
        </w:rPr>
        <w:t>prietarii spaţiilor privatizate, iar în clădirile noi - proprietarii</w:t>
      </w:r>
      <w:r w:rsidR="000D45B7" w:rsidRPr="00A51A44">
        <w:rPr>
          <w:rStyle w:val="hps"/>
          <w:rFonts w:ascii="Times New Roman" w:hAnsi="Times New Roman" w:cs="Times New Roman"/>
          <w:sz w:val="28"/>
          <w:szCs w:val="28"/>
          <w:lang w:val="ro-RO"/>
        </w:rPr>
        <w:t xml:space="preserve"> care au finanţat/achiziţionat spaţiile. </w:t>
      </w:r>
      <w:r w:rsidRPr="00A51A44">
        <w:rPr>
          <w:rStyle w:val="hps"/>
          <w:rFonts w:ascii="Times New Roman" w:hAnsi="Times New Roman" w:cs="Times New Roman"/>
          <w:sz w:val="28"/>
          <w:szCs w:val="28"/>
          <w:lang w:val="ro-RO"/>
        </w:rPr>
        <w:t xml:space="preserve">Acest </w:t>
      </w:r>
      <w:r w:rsidR="00090D2C" w:rsidRPr="00A51A44">
        <w:rPr>
          <w:rStyle w:val="hps"/>
          <w:rFonts w:ascii="Times New Roman" w:hAnsi="Times New Roman" w:cs="Times New Roman"/>
          <w:sz w:val="28"/>
          <w:szCs w:val="28"/>
          <w:lang w:val="ro-RO"/>
        </w:rPr>
        <w:t>fapt</w:t>
      </w:r>
      <w:r w:rsidRPr="00A51A44">
        <w:rPr>
          <w:rStyle w:val="hps"/>
          <w:rFonts w:ascii="Times New Roman" w:hAnsi="Times New Roman" w:cs="Times New Roman"/>
          <w:sz w:val="28"/>
          <w:szCs w:val="28"/>
          <w:lang w:val="ro-RO"/>
        </w:rPr>
        <w:t xml:space="preserve"> este recunoscut prin legea </w:t>
      </w:r>
      <w:r w:rsidRPr="00C0038E">
        <w:rPr>
          <w:rStyle w:val="hps"/>
          <w:rFonts w:ascii="Times New Roman" w:hAnsi="Times New Roman" w:cs="Times New Roman"/>
          <w:sz w:val="28"/>
          <w:szCs w:val="28"/>
          <w:lang w:val="ro-RO"/>
        </w:rPr>
        <w:t>condominiului</w:t>
      </w:r>
      <w:r w:rsidRPr="00A51A44">
        <w:rPr>
          <w:rStyle w:val="hps"/>
          <w:rFonts w:ascii="Times New Roman" w:hAnsi="Times New Roman" w:cs="Times New Roman"/>
          <w:sz w:val="28"/>
          <w:szCs w:val="28"/>
          <w:lang w:val="ro-RO"/>
        </w:rPr>
        <w:t xml:space="preserve"> </w:t>
      </w:r>
      <w:r w:rsidR="00C0038E">
        <w:rPr>
          <w:rStyle w:val="hps"/>
          <w:rFonts w:ascii="Times New Roman" w:hAnsi="Times New Roman" w:cs="Times New Roman"/>
          <w:sz w:val="28"/>
          <w:szCs w:val="28"/>
          <w:lang w:val="ro-RO"/>
        </w:rPr>
        <w:t xml:space="preserve">în fondul locativ </w:t>
      </w:r>
      <w:r w:rsidRPr="00A51A44">
        <w:rPr>
          <w:rStyle w:val="hps"/>
          <w:rFonts w:ascii="Times New Roman" w:hAnsi="Times New Roman" w:cs="Times New Roman"/>
          <w:sz w:val="28"/>
          <w:szCs w:val="28"/>
          <w:lang w:val="ro-RO"/>
        </w:rPr>
        <w:t>(art.6 (3)) şi cod</w:t>
      </w:r>
      <w:r w:rsidR="00C0038E">
        <w:rPr>
          <w:rStyle w:val="hps"/>
          <w:rFonts w:ascii="Times New Roman" w:hAnsi="Times New Roman" w:cs="Times New Roman"/>
          <w:sz w:val="28"/>
          <w:szCs w:val="28"/>
          <w:lang w:val="ro-RO"/>
        </w:rPr>
        <w:t>ul</w:t>
      </w:r>
      <w:r w:rsidRPr="00A51A44">
        <w:rPr>
          <w:rStyle w:val="hps"/>
          <w:rFonts w:ascii="Times New Roman" w:hAnsi="Times New Roman" w:cs="Times New Roman"/>
          <w:sz w:val="28"/>
          <w:szCs w:val="28"/>
          <w:lang w:val="ro-RO"/>
        </w:rPr>
        <w:t xml:space="preserve"> civil (art. 355). </w:t>
      </w:r>
      <w:r w:rsidR="00090D2C" w:rsidRPr="00A51A44">
        <w:rPr>
          <w:rStyle w:val="hps"/>
          <w:rFonts w:ascii="Times New Roman" w:hAnsi="Times New Roman" w:cs="Times New Roman"/>
          <w:sz w:val="28"/>
          <w:szCs w:val="28"/>
          <w:lang w:val="ro-RO"/>
        </w:rPr>
        <w:t>Totodată</w:t>
      </w:r>
      <w:r w:rsidRPr="00A51A44">
        <w:rPr>
          <w:rStyle w:val="hps"/>
          <w:rFonts w:ascii="Times New Roman" w:hAnsi="Times New Roman" w:cs="Times New Roman"/>
          <w:sz w:val="28"/>
          <w:szCs w:val="28"/>
          <w:lang w:val="ro-RO"/>
        </w:rPr>
        <w:t>, autorităţile încearcă să argumenteze inacţiunea</w:t>
      </w:r>
      <w:r w:rsidR="00762230" w:rsidRPr="00A51A44">
        <w:rPr>
          <w:rStyle w:val="hps"/>
          <w:rFonts w:ascii="Times New Roman" w:hAnsi="Times New Roman" w:cs="Times New Roman"/>
          <w:sz w:val="28"/>
          <w:szCs w:val="28"/>
          <w:lang w:val="ro-RO"/>
        </w:rPr>
        <w:t xml:space="preserve"> proprie</w:t>
      </w:r>
      <w:r w:rsidRPr="00A51A44">
        <w:rPr>
          <w:rStyle w:val="hps"/>
          <w:rFonts w:ascii="Times New Roman" w:hAnsi="Times New Roman" w:cs="Times New Roman"/>
          <w:sz w:val="28"/>
          <w:szCs w:val="28"/>
          <w:lang w:val="ro-RO"/>
        </w:rPr>
        <w:t xml:space="preserve"> </w:t>
      </w:r>
      <w:r w:rsidR="00090D2C" w:rsidRPr="00A51A44">
        <w:rPr>
          <w:rStyle w:val="hps"/>
          <w:rFonts w:ascii="Times New Roman" w:hAnsi="Times New Roman" w:cs="Times New Roman"/>
          <w:sz w:val="28"/>
          <w:szCs w:val="28"/>
          <w:lang w:val="ro-RO"/>
        </w:rPr>
        <w:t>cu referire</w:t>
      </w:r>
      <w:r w:rsidR="00C0038E">
        <w:rPr>
          <w:rStyle w:val="hps"/>
          <w:rFonts w:ascii="Times New Roman" w:hAnsi="Times New Roman" w:cs="Times New Roman"/>
          <w:sz w:val="28"/>
          <w:szCs w:val="28"/>
          <w:lang w:val="ro-RO"/>
        </w:rPr>
        <w:t xml:space="preserve"> la art. 8 (1) din l</w:t>
      </w:r>
      <w:r w:rsidR="00762230" w:rsidRPr="00A51A44">
        <w:rPr>
          <w:rStyle w:val="hps"/>
          <w:rFonts w:ascii="Times New Roman" w:hAnsi="Times New Roman" w:cs="Times New Roman"/>
          <w:sz w:val="28"/>
          <w:szCs w:val="28"/>
          <w:lang w:val="ro-RO"/>
        </w:rPr>
        <w:t xml:space="preserve">egea </w:t>
      </w:r>
      <w:r w:rsidR="005B0519" w:rsidRPr="00A51A44">
        <w:rPr>
          <w:rFonts w:ascii="Times New Roman" w:eastAsia="Times New Roman" w:hAnsi="Times New Roman" w:cs="Times New Roman"/>
          <w:color w:val="000000"/>
          <w:sz w:val="28"/>
          <w:szCs w:val="28"/>
          <w:lang w:val="ro-RO" w:eastAsia="ru-RU"/>
        </w:rPr>
        <w:t>privatizării fondului de locuinţe</w:t>
      </w:r>
      <w:r w:rsidR="00762230" w:rsidRPr="00A51A44">
        <w:rPr>
          <w:rStyle w:val="hps"/>
          <w:rFonts w:ascii="Times New Roman" w:hAnsi="Times New Roman" w:cs="Times New Roman"/>
          <w:sz w:val="28"/>
          <w:szCs w:val="28"/>
          <w:lang w:val="ro-RO"/>
        </w:rPr>
        <w:t xml:space="preserve">, care </w:t>
      </w:r>
      <w:r w:rsidR="00090D2C" w:rsidRPr="00A51A44">
        <w:rPr>
          <w:rStyle w:val="hps"/>
          <w:rFonts w:ascii="Times New Roman" w:hAnsi="Times New Roman" w:cs="Times New Roman"/>
          <w:sz w:val="28"/>
          <w:szCs w:val="28"/>
          <w:lang w:val="ro-RO"/>
        </w:rPr>
        <w:t>ex</w:t>
      </w:r>
      <w:r w:rsidR="00762230" w:rsidRPr="00A51A44">
        <w:rPr>
          <w:rStyle w:val="hps"/>
          <w:rFonts w:ascii="Times New Roman" w:hAnsi="Times New Roman" w:cs="Times New Roman"/>
          <w:sz w:val="28"/>
          <w:szCs w:val="28"/>
          <w:lang w:val="ro-RO"/>
        </w:rPr>
        <w:t>pune, că „</w:t>
      </w:r>
      <w:r w:rsidR="00762230" w:rsidRPr="00A51A44">
        <w:rPr>
          <w:rFonts w:ascii="Times New Roman" w:eastAsia="Times New Roman" w:hAnsi="Times New Roman" w:cs="Times New Roman"/>
          <w:color w:val="000000"/>
          <w:sz w:val="28"/>
          <w:szCs w:val="28"/>
          <w:lang w:val="ro-RO"/>
        </w:rPr>
        <w:t xml:space="preserve">proprietarii de locuinţă privatizată sînt </w:t>
      </w:r>
      <w:r w:rsidR="00762230" w:rsidRPr="00A51A44">
        <w:rPr>
          <w:rFonts w:ascii="Times New Roman" w:eastAsia="Times New Roman" w:hAnsi="Times New Roman" w:cs="Times New Roman"/>
          <w:b/>
          <w:color w:val="000000"/>
          <w:sz w:val="28"/>
          <w:szCs w:val="28"/>
          <w:lang w:val="ro-RO"/>
        </w:rPr>
        <w:t>coposesorii</w:t>
      </w:r>
      <w:r w:rsidR="00762230" w:rsidRPr="00A51A44">
        <w:rPr>
          <w:rFonts w:ascii="Times New Roman" w:eastAsia="Times New Roman" w:hAnsi="Times New Roman" w:cs="Times New Roman"/>
          <w:color w:val="000000"/>
          <w:sz w:val="28"/>
          <w:szCs w:val="28"/>
          <w:lang w:val="ro-RO"/>
        </w:rPr>
        <w:t xml:space="preserve"> instalaţiilor şi comunicaţiilor inginereşti, ai locurilor de uz comun ale imobilului şi ai terenurilor de pe lîngă el”. Deci</w:t>
      </w:r>
      <w:r w:rsidR="00264FB6" w:rsidRPr="00A51A44">
        <w:rPr>
          <w:rFonts w:ascii="Times New Roman" w:eastAsia="Times New Roman" w:hAnsi="Times New Roman" w:cs="Times New Roman"/>
          <w:color w:val="000000"/>
          <w:sz w:val="28"/>
          <w:szCs w:val="28"/>
          <w:lang w:val="ro-RO"/>
        </w:rPr>
        <w:t>,</w:t>
      </w:r>
      <w:r w:rsidR="00762230" w:rsidRPr="00A51A44">
        <w:rPr>
          <w:rFonts w:ascii="Times New Roman" w:eastAsia="Times New Roman" w:hAnsi="Times New Roman" w:cs="Times New Roman"/>
          <w:color w:val="000000"/>
          <w:sz w:val="28"/>
          <w:szCs w:val="28"/>
          <w:lang w:val="ro-RO"/>
        </w:rPr>
        <w:t xml:space="preserve"> </w:t>
      </w:r>
      <w:r w:rsidR="00264FB6" w:rsidRPr="00A51A44">
        <w:rPr>
          <w:rFonts w:ascii="Times New Roman" w:eastAsia="Times New Roman" w:hAnsi="Times New Roman" w:cs="Times New Roman"/>
          <w:color w:val="000000"/>
          <w:sz w:val="28"/>
          <w:szCs w:val="28"/>
          <w:lang w:val="ro-RO"/>
        </w:rPr>
        <w:t>în viziunea lor</w:t>
      </w:r>
      <w:r w:rsidR="00C0038E">
        <w:rPr>
          <w:rFonts w:ascii="Times New Roman" w:eastAsia="Times New Roman" w:hAnsi="Times New Roman" w:cs="Times New Roman"/>
          <w:color w:val="000000"/>
          <w:sz w:val="28"/>
          <w:szCs w:val="28"/>
          <w:lang w:val="ro-RO"/>
        </w:rPr>
        <w:t xml:space="preserve">, </w:t>
      </w:r>
      <w:r w:rsidR="00264FB6" w:rsidRPr="00A51A44">
        <w:rPr>
          <w:rFonts w:ascii="Times New Roman" w:eastAsia="Times New Roman" w:hAnsi="Times New Roman" w:cs="Times New Roman"/>
          <w:color w:val="000000"/>
          <w:sz w:val="28"/>
          <w:szCs w:val="28"/>
          <w:lang w:val="ro-RO"/>
        </w:rPr>
        <w:t xml:space="preserve">aceştea </w:t>
      </w:r>
      <w:r w:rsidR="00762230" w:rsidRPr="00A51A44">
        <w:rPr>
          <w:rFonts w:ascii="Times New Roman" w:eastAsia="Times New Roman" w:hAnsi="Times New Roman" w:cs="Times New Roman"/>
          <w:color w:val="000000"/>
          <w:sz w:val="28"/>
          <w:szCs w:val="28"/>
          <w:lang w:val="ro-RO"/>
        </w:rPr>
        <w:t xml:space="preserve">nu </w:t>
      </w:r>
      <w:r w:rsidR="00264FB6" w:rsidRPr="00A51A44">
        <w:rPr>
          <w:rFonts w:ascii="Times New Roman" w:eastAsia="Times New Roman" w:hAnsi="Times New Roman" w:cs="Times New Roman"/>
          <w:color w:val="000000"/>
          <w:sz w:val="28"/>
          <w:szCs w:val="28"/>
          <w:lang w:val="ro-RO"/>
        </w:rPr>
        <w:t xml:space="preserve">sunt proprietari ai clădirii, ci doar coposesori, deci clădirile nu trebuie să fie înregistrate în folosul proprietarilor de spaţii din aceste clădiri. Prin </w:t>
      </w:r>
      <w:r w:rsidR="00762230" w:rsidRPr="00A51A44">
        <w:rPr>
          <w:rFonts w:ascii="Times New Roman" w:eastAsia="Times New Roman" w:hAnsi="Times New Roman" w:cs="Times New Roman"/>
          <w:color w:val="000000"/>
          <w:sz w:val="28"/>
          <w:szCs w:val="28"/>
          <w:lang w:val="ro-RO"/>
        </w:rPr>
        <w:t xml:space="preserve">această contradicţie cu legea condominiului se explică de ce pînă în prezent oraşele, în special, Chişinău, se sufocă în problema de întreţinere a fondului locativ, dar nu finalizează procesul de transmitere a clădirilor către proprietari. </w:t>
      </w:r>
      <w:r w:rsidR="00CA2E39" w:rsidRPr="00A51A44">
        <w:rPr>
          <w:rFonts w:ascii="Times New Roman" w:eastAsia="Times New Roman" w:hAnsi="Times New Roman" w:cs="Times New Roman"/>
          <w:color w:val="000000"/>
          <w:sz w:val="28"/>
          <w:szCs w:val="28"/>
          <w:lang w:val="ro-RO"/>
        </w:rPr>
        <w:t xml:space="preserve">Şi aici se speculează cu adevărul spus pe jumătate. </w:t>
      </w:r>
    </w:p>
    <w:p w:rsidR="00402807" w:rsidRPr="00A51A44" w:rsidRDefault="00CA2E39"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 xml:space="preserve">Într-adevăr, legea </w:t>
      </w:r>
      <w:r w:rsidR="005B0519" w:rsidRPr="00A51A44">
        <w:rPr>
          <w:rFonts w:ascii="Times New Roman" w:eastAsia="Times New Roman" w:hAnsi="Times New Roman" w:cs="Times New Roman"/>
          <w:color w:val="000000"/>
          <w:sz w:val="28"/>
          <w:szCs w:val="28"/>
          <w:lang w:val="ro-RO" w:eastAsia="ru-RU"/>
        </w:rPr>
        <w:t>privatizării fondului de locuinţe</w:t>
      </w:r>
      <w:r w:rsidRPr="00A51A44">
        <w:rPr>
          <w:rFonts w:ascii="Times New Roman" w:eastAsia="Times New Roman" w:hAnsi="Times New Roman" w:cs="Times New Roman"/>
          <w:color w:val="000000"/>
          <w:sz w:val="28"/>
          <w:szCs w:val="28"/>
          <w:lang w:val="ro-RO"/>
        </w:rPr>
        <w:t xml:space="preserve"> recunoaşte dreptul de </w:t>
      </w:r>
      <w:r w:rsidRPr="00A51A44">
        <w:rPr>
          <w:rFonts w:ascii="Times New Roman" w:eastAsia="Times New Roman" w:hAnsi="Times New Roman" w:cs="Times New Roman"/>
          <w:b/>
          <w:color w:val="000000"/>
          <w:sz w:val="28"/>
          <w:szCs w:val="28"/>
          <w:lang w:val="ro-RO"/>
        </w:rPr>
        <w:t>posesie</w:t>
      </w:r>
      <w:r w:rsidRPr="00A51A44">
        <w:rPr>
          <w:rFonts w:ascii="Times New Roman" w:eastAsia="Times New Roman" w:hAnsi="Times New Roman" w:cs="Times New Roman"/>
          <w:color w:val="000000"/>
          <w:sz w:val="28"/>
          <w:szCs w:val="28"/>
          <w:lang w:val="ro-RO"/>
        </w:rPr>
        <w:t xml:space="preserve"> a proprietarilor de locuinţă asupra bunurilor comune şi nu spune nimic de</w:t>
      </w:r>
      <w:r w:rsidR="001F379E" w:rsidRPr="00A51A44">
        <w:rPr>
          <w:rFonts w:ascii="Times New Roman" w:eastAsia="Times New Roman" w:hAnsi="Times New Roman" w:cs="Times New Roman"/>
          <w:color w:val="000000"/>
          <w:sz w:val="28"/>
          <w:szCs w:val="28"/>
          <w:lang w:val="ro-RO"/>
        </w:rPr>
        <w:t>spre</w:t>
      </w:r>
      <w:r w:rsidR="00C0038E">
        <w:rPr>
          <w:rFonts w:ascii="Times New Roman" w:eastAsia="Times New Roman" w:hAnsi="Times New Roman" w:cs="Times New Roman"/>
          <w:color w:val="000000"/>
          <w:sz w:val="28"/>
          <w:szCs w:val="28"/>
          <w:lang w:val="ro-RO"/>
        </w:rPr>
        <w:t xml:space="preserve"> dreptul</w:t>
      </w:r>
      <w:r w:rsidRPr="00A51A44">
        <w:rPr>
          <w:rFonts w:ascii="Times New Roman" w:eastAsia="Times New Roman" w:hAnsi="Times New Roman" w:cs="Times New Roman"/>
          <w:color w:val="000000"/>
          <w:sz w:val="28"/>
          <w:szCs w:val="28"/>
          <w:lang w:val="ro-RO"/>
        </w:rPr>
        <w:t xml:space="preserve"> de </w:t>
      </w:r>
      <w:r w:rsidRPr="00A51A44">
        <w:rPr>
          <w:rFonts w:ascii="Times New Roman" w:eastAsia="Times New Roman" w:hAnsi="Times New Roman" w:cs="Times New Roman"/>
          <w:b/>
          <w:color w:val="000000"/>
          <w:sz w:val="28"/>
          <w:szCs w:val="28"/>
          <w:lang w:val="ro-RO"/>
        </w:rPr>
        <w:t>coproprietate</w:t>
      </w:r>
      <w:r w:rsidR="00EE5785" w:rsidRPr="00A51A44">
        <w:rPr>
          <w:rFonts w:ascii="Times New Roman" w:eastAsia="Times New Roman" w:hAnsi="Times New Roman" w:cs="Times New Roman"/>
          <w:b/>
          <w:color w:val="000000"/>
          <w:sz w:val="28"/>
          <w:szCs w:val="28"/>
          <w:lang w:val="ro-RO"/>
        </w:rPr>
        <w:t xml:space="preserve"> </w:t>
      </w:r>
      <w:r w:rsidRPr="00A51A44">
        <w:rPr>
          <w:rFonts w:ascii="Times New Roman" w:eastAsia="Times New Roman" w:hAnsi="Times New Roman" w:cs="Times New Roman"/>
          <w:color w:val="000000"/>
          <w:sz w:val="28"/>
          <w:szCs w:val="28"/>
          <w:lang w:val="ro-RO"/>
        </w:rPr>
        <w:t>asupra acestor bunuri. Dar nici nu există vre-o careva dispoziţie a legii, care să indice</w:t>
      </w:r>
      <w:r w:rsidR="001F379E" w:rsidRPr="00A51A44">
        <w:rPr>
          <w:rFonts w:ascii="Times New Roman" w:eastAsia="Times New Roman" w:hAnsi="Times New Roman" w:cs="Times New Roman"/>
          <w:color w:val="000000"/>
          <w:sz w:val="28"/>
          <w:szCs w:val="28"/>
          <w:lang w:val="ro-RO"/>
        </w:rPr>
        <w:t xml:space="preserve"> expres</w:t>
      </w:r>
      <w:r w:rsidRPr="00A51A44">
        <w:rPr>
          <w:rFonts w:ascii="Times New Roman" w:eastAsia="Times New Roman" w:hAnsi="Times New Roman" w:cs="Times New Roman"/>
          <w:color w:val="000000"/>
          <w:sz w:val="28"/>
          <w:szCs w:val="28"/>
          <w:lang w:val="ro-RO"/>
        </w:rPr>
        <w:t xml:space="preserve">, că proprietatea asupra bunurilor comune </w:t>
      </w:r>
      <w:r w:rsidR="00402807" w:rsidRPr="00A51A44">
        <w:rPr>
          <w:rFonts w:ascii="Times New Roman" w:eastAsia="Times New Roman" w:hAnsi="Times New Roman" w:cs="Times New Roman"/>
          <w:color w:val="000000"/>
          <w:sz w:val="28"/>
          <w:szCs w:val="28"/>
          <w:lang w:val="ro-RO"/>
        </w:rPr>
        <w:t xml:space="preserve">rămîne să fie a statutului. Şi dacă </w:t>
      </w:r>
      <w:r w:rsidR="00AA4B25" w:rsidRPr="00A51A44">
        <w:rPr>
          <w:rFonts w:ascii="Times New Roman" w:eastAsia="Times New Roman" w:hAnsi="Times New Roman" w:cs="Times New Roman"/>
          <w:color w:val="000000"/>
          <w:sz w:val="28"/>
          <w:szCs w:val="28"/>
          <w:lang w:val="ro-RO"/>
        </w:rPr>
        <w:t>ţinem cont de existenţa normelor sus</w:t>
      </w:r>
      <w:r w:rsidR="003E0526">
        <w:rPr>
          <w:rFonts w:ascii="Times New Roman" w:eastAsia="Times New Roman" w:hAnsi="Times New Roman" w:cs="Times New Roman"/>
          <w:color w:val="000000"/>
          <w:sz w:val="28"/>
          <w:szCs w:val="28"/>
          <w:lang w:val="ro-RO"/>
        </w:rPr>
        <w:t>-</w:t>
      </w:r>
      <w:r w:rsidR="00AA4B25" w:rsidRPr="00A51A44">
        <w:rPr>
          <w:rFonts w:ascii="Times New Roman" w:eastAsia="Times New Roman" w:hAnsi="Times New Roman" w:cs="Times New Roman"/>
          <w:color w:val="000000"/>
          <w:sz w:val="28"/>
          <w:szCs w:val="28"/>
          <w:lang w:val="ro-RO"/>
        </w:rPr>
        <w:t xml:space="preserve">menţionate şi totodată apelăm şi la </w:t>
      </w:r>
      <w:r w:rsidR="003E0526">
        <w:rPr>
          <w:rFonts w:ascii="Times New Roman" w:eastAsia="Times New Roman" w:hAnsi="Times New Roman" w:cs="Times New Roman"/>
          <w:color w:val="000000"/>
          <w:sz w:val="28"/>
          <w:szCs w:val="28"/>
          <w:lang w:val="ro-RO"/>
        </w:rPr>
        <w:t>doctrină</w:t>
      </w:r>
      <w:r w:rsidR="00402807" w:rsidRPr="00A51A44">
        <w:rPr>
          <w:rFonts w:ascii="Times New Roman" w:eastAsia="Times New Roman" w:hAnsi="Times New Roman" w:cs="Times New Roman"/>
          <w:color w:val="000000"/>
          <w:sz w:val="28"/>
          <w:szCs w:val="28"/>
          <w:lang w:val="ro-RO"/>
        </w:rPr>
        <w:t xml:space="preserve">, trebuie să concretizăm, că posesia este o stare de fapt, proprietatea fiind o stare de drept. </w:t>
      </w:r>
      <w:r w:rsidR="007A3CA4" w:rsidRPr="00A51A44">
        <w:rPr>
          <w:rFonts w:ascii="Times New Roman" w:eastAsia="Times New Roman" w:hAnsi="Times New Roman" w:cs="Times New Roman"/>
          <w:color w:val="000000"/>
          <w:sz w:val="28"/>
          <w:szCs w:val="28"/>
          <w:lang w:val="ro-RO"/>
        </w:rPr>
        <w:t>Atunci, cînd posesorul este însuşi proprietarul lucrului, posesia este un atribut al dreptului de proprietate</w:t>
      </w:r>
      <w:r w:rsidR="00A36BB5" w:rsidRPr="00A51A44">
        <w:rPr>
          <w:rFonts w:ascii="Times New Roman" w:eastAsia="Times New Roman" w:hAnsi="Times New Roman" w:cs="Times New Roman"/>
          <w:color w:val="000000"/>
          <w:sz w:val="28"/>
          <w:szCs w:val="28"/>
          <w:lang w:val="ro-RO"/>
        </w:rPr>
        <w:t xml:space="preserve">. </w:t>
      </w:r>
      <w:r w:rsidR="001F379E" w:rsidRPr="00A51A44">
        <w:rPr>
          <w:rFonts w:ascii="Times New Roman" w:eastAsia="Times New Roman" w:hAnsi="Times New Roman" w:cs="Times New Roman"/>
          <w:color w:val="000000"/>
          <w:sz w:val="28"/>
          <w:szCs w:val="28"/>
          <w:lang w:val="ro-RO"/>
        </w:rPr>
        <w:t>În acest caz, e</w:t>
      </w:r>
      <w:r w:rsidR="00A36BB5" w:rsidRPr="00A51A44">
        <w:rPr>
          <w:rFonts w:ascii="Times New Roman" w:eastAsia="Times New Roman" w:hAnsi="Times New Roman" w:cs="Times New Roman"/>
          <w:color w:val="000000"/>
          <w:sz w:val="28"/>
          <w:szCs w:val="28"/>
          <w:lang w:val="ro-RO"/>
        </w:rPr>
        <w:t xml:space="preserve">xercitarea în fapt, se suprapune cu exercitarea în drept, iar persoana care stăpîneşte bunul are dubla calitate de </w:t>
      </w:r>
      <w:r w:rsidR="00A36BB5" w:rsidRPr="00A51A44">
        <w:rPr>
          <w:rFonts w:ascii="Times New Roman" w:eastAsia="Times New Roman" w:hAnsi="Times New Roman" w:cs="Times New Roman"/>
          <w:b/>
          <w:color w:val="000000"/>
          <w:sz w:val="28"/>
          <w:szCs w:val="28"/>
          <w:lang w:val="ro-RO"/>
        </w:rPr>
        <w:t>posesor şi proprietar</w:t>
      </w:r>
      <w:r w:rsidR="00A36BB5" w:rsidRPr="00A51A44">
        <w:rPr>
          <w:rFonts w:ascii="Times New Roman" w:eastAsia="Times New Roman" w:hAnsi="Times New Roman" w:cs="Times New Roman"/>
          <w:color w:val="000000"/>
          <w:sz w:val="28"/>
          <w:szCs w:val="28"/>
          <w:lang w:val="ro-RO"/>
        </w:rPr>
        <w:t>, posesia neint</w:t>
      </w:r>
      <w:r w:rsidR="00EE5785" w:rsidRPr="00A51A44">
        <w:rPr>
          <w:rFonts w:ascii="Times New Roman" w:eastAsia="Times New Roman" w:hAnsi="Times New Roman" w:cs="Times New Roman"/>
          <w:color w:val="000000"/>
          <w:sz w:val="28"/>
          <w:szCs w:val="28"/>
          <w:lang w:val="ro-RO"/>
        </w:rPr>
        <w:t>e</w:t>
      </w:r>
      <w:r w:rsidR="00A36BB5" w:rsidRPr="00A51A44">
        <w:rPr>
          <w:rFonts w:ascii="Times New Roman" w:eastAsia="Times New Roman" w:hAnsi="Times New Roman" w:cs="Times New Roman"/>
          <w:color w:val="000000"/>
          <w:sz w:val="28"/>
          <w:szCs w:val="28"/>
          <w:lang w:val="ro-RO"/>
        </w:rPr>
        <w:t>resînd ca instituţie separată</w:t>
      </w:r>
      <w:r w:rsidR="00A36BB5" w:rsidRPr="00A51A44">
        <w:rPr>
          <w:rStyle w:val="a6"/>
          <w:rFonts w:ascii="Times New Roman" w:eastAsia="Times New Roman" w:hAnsi="Times New Roman" w:cs="Times New Roman"/>
          <w:color w:val="000000"/>
          <w:sz w:val="28"/>
          <w:szCs w:val="28"/>
          <w:lang w:val="ro-RO"/>
        </w:rPr>
        <w:footnoteReference w:id="6"/>
      </w:r>
      <w:r w:rsidR="00A36BB5" w:rsidRPr="00A51A44">
        <w:rPr>
          <w:rFonts w:ascii="Times New Roman" w:eastAsia="Times New Roman" w:hAnsi="Times New Roman" w:cs="Times New Roman"/>
          <w:color w:val="000000"/>
          <w:sz w:val="28"/>
          <w:szCs w:val="28"/>
          <w:lang w:val="ro-RO"/>
        </w:rPr>
        <w:t>.</w:t>
      </w:r>
      <w:r w:rsidR="00396F9B" w:rsidRPr="00A51A44">
        <w:rPr>
          <w:rFonts w:ascii="Times New Roman" w:eastAsia="Times New Roman" w:hAnsi="Times New Roman" w:cs="Times New Roman"/>
          <w:color w:val="000000"/>
          <w:sz w:val="28"/>
          <w:szCs w:val="28"/>
          <w:lang w:val="ro-RO"/>
        </w:rPr>
        <w:t xml:space="preserve"> Aşadar, posesia, care </w:t>
      </w:r>
      <w:r w:rsidR="0094295D" w:rsidRPr="00A51A44">
        <w:rPr>
          <w:rFonts w:ascii="Times New Roman" w:eastAsia="Times New Roman" w:hAnsi="Times New Roman" w:cs="Times New Roman"/>
          <w:color w:val="000000"/>
          <w:sz w:val="28"/>
          <w:szCs w:val="28"/>
          <w:lang w:val="ro-RO"/>
        </w:rPr>
        <w:t>presupune</w:t>
      </w:r>
      <w:r w:rsidR="001F379E" w:rsidRPr="00A51A44">
        <w:rPr>
          <w:rFonts w:ascii="Times New Roman" w:eastAsia="Times New Roman" w:hAnsi="Times New Roman" w:cs="Times New Roman"/>
          <w:color w:val="000000"/>
          <w:sz w:val="28"/>
          <w:szCs w:val="28"/>
          <w:lang w:val="ro-RO"/>
        </w:rPr>
        <w:t xml:space="preserve"> exercitarea în fapt a prerogativelor dreptului de proprietate de către posesor, în nici un caz nu poate să excludă calitatea de proprietar</w:t>
      </w:r>
      <w:r w:rsidR="009064AD">
        <w:rPr>
          <w:rFonts w:ascii="Times New Roman" w:eastAsia="Times New Roman" w:hAnsi="Times New Roman" w:cs="Times New Roman"/>
          <w:color w:val="000000"/>
          <w:sz w:val="28"/>
          <w:szCs w:val="28"/>
          <w:lang w:val="ro-RO"/>
        </w:rPr>
        <w:t xml:space="preserve"> a posesorului</w:t>
      </w:r>
      <w:r w:rsidR="001F379E" w:rsidRPr="00A51A44">
        <w:rPr>
          <w:rFonts w:ascii="Times New Roman" w:eastAsia="Times New Roman" w:hAnsi="Times New Roman" w:cs="Times New Roman"/>
          <w:color w:val="000000"/>
          <w:sz w:val="28"/>
          <w:szCs w:val="28"/>
          <w:lang w:val="ro-RO"/>
        </w:rPr>
        <w:t xml:space="preserve">. </w:t>
      </w:r>
    </w:p>
    <w:p w:rsidR="009B70D3" w:rsidRPr="00A51A44" w:rsidRDefault="001F379E"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 xml:space="preserve">Prin concluzie, </w:t>
      </w:r>
      <w:r w:rsidR="00AB4B48" w:rsidRPr="00A51A44">
        <w:rPr>
          <w:rFonts w:ascii="Times New Roman" w:eastAsia="Times New Roman" w:hAnsi="Times New Roman" w:cs="Times New Roman"/>
          <w:color w:val="000000"/>
          <w:sz w:val="28"/>
          <w:szCs w:val="28"/>
          <w:lang w:val="ro-RO"/>
        </w:rPr>
        <w:t>dispoziţ</w:t>
      </w:r>
      <w:r w:rsidR="001F3A6C" w:rsidRPr="00A51A44">
        <w:rPr>
          <w:rFonts w:ascii="Times New Roman" w:eastAsia="Times New Roman" w:hAnsi="Times New Roman" w:cs="Times New Roman"/>
          <w:color w:val="000000"/>
          <w:sz w:val="28"/>
          <w:szCs w:val="28"/>
          <w:lang w:val="ro-RO"/>
        </w:rPr>
        <w:t>ia articolului 8 (</w:t>
      </w:r>
      <w:r w:rsidR="005B0519" w:rsidRPr="00A51A44">
        <w:rPr>
          <w:rFonts w:ascii="Times New Roman" w:eastAsia="Times New Roman" w:hAnsi="Times New Roman" w:cs="Times New Roman"/>
          <w:color w:val="000000"/>
          <w:sz w:val="28"/>
          <w:szCs w:val="28"/>
          <w:lang w:val="ro-RO"/>
        </w:rPr>
        <w:t>1) din legea</w:t>
      </w:r>
      <w:r w:rsidR="005B0519" w:rsidRPr="00A51A44">
        <w:rPr>
          <w:rFonts w:ascii="Times New Roman" w:eastAsia="Times New Roman" w:hAnsi="Times New Roman" w:cs="Times New Roman"/>
          <w:color w:val="000000"/>
          <w:sz w:val="28"/>
          <w:szCs w:val="28"/>
          <w:lang w:val="ro-RO" w:eastAsia="ru-RU"/>
        </w:rPr>
        <w:t xml:space="preserve"> </w:t>
      </w:r>
      <w:r w:rsidR="005B0519" w:rsidRPr="00905309">
        <w:rPr>
          <w:rFonts w:ascii="Times New Roman" w:eastAsia="Times New Roman" w:hAnsi="Times New Roman" w:cs="Times New Roman"/>
          <w:color w:val="000000"/>
          <w:sz w:val="28"/>
          <w:szCs w:val="28"/>
          <w:lang w:val="ro-RO" w:eastAsia="ru-RU"/>
        </w:rPr>
        <w:t>privatizării fondului de locuinţe</w:t>
      </w:r>
      <w:r w:rsidR="0094295D" w:rsidRPr="00A51A44">
        <w:rPr>
          <w:rFonts w:ascii="Times New Roman" w:eastAsia="Times New Roman" w:hAnsi="Times New Roman" w:cs="Times New Roman"/>
          <w:color w:val="000000"/>
          <w:sz w:val="28"/>
          <w:szCs w:val="28"/>
          <w:lang w:val="ro-RO"/>
        </w:rPr>
        <w:t xml:space="preserve"> nu exclude, că</w:t>
      </w:r>
      <w:r w:rsidR="001F3A6C" w:rsidRPr="00A51A44">
        <w:rPr>
          <w:rFonts w:ascii="Times New Roman" w:eastAsia="Times New Roman" w:hAnsi="Times New Roman" w:cs="Times New Roman"/>
          <w:color w:val="000000"/>
          <w:sz w:val="28"/>
          <w:szCs w:val="28"/>
          <w:lang w:val="ro-RO"/>
        </w:rPr>
        <w:t xml:space="preserve"> p</w:t>
      </w:r>
      <w:r w:rsidR="00AB4B48" w:rsidRPr="00A51A44">
        <w:rPr>
          <w:rFonts w:ascii="Times New Roman" w:eastAsia="Times New Roman" w:hAnsi="Times New Roman" w:cs="Times New Roman"/>
          <w:color w:val="000000"/>
          <w:sz w:val="28"/>
          <w:szCs w:val="28"/>
          <w:lang w:val="ro-RO"/>
        </w:rPr>
        <w:t>osesorul bunurilor comune este ş</w:t>
      </w:r>
      <w:r w:rsidR="001F3A6C" w:rsidRPr="00A51A44">
        <w:rPr>
          <w:rFonts w:ascii="Times New Roman" w:eastAsia="Times New Roman" w:hAnsi="Times New Roman" w:cs="Times New Roman"/>
          <w:color w:val="000000"/>
          <w:sz w:val="28"/>
          <w:szCs w:val="28"/>
          <w:lang w:val="ro-RO"/>
        </w:rPr>
        <w:t xml:space="preserve">i proprietar al bunurilor comune. </w:t>
      </w:r>
      <w:r w:rsidR="006F51D1" w:rsidRPr="00A51A44">
        <w:rPr>
          <w:rFonts w:ascii="Times New Roman" w:eastAsia="Times New Roman" w:hAnsi="Times New Roman" w:cs="Times New Roman"/>
          <w:color w:val="000000"/>
          <w:sz w:val="28"/>
          <w:szCs w:val="28"/>
          <w:lang w:val="ro-RO"/>
        </w:rPr>
        <w:t>De cele mai multe ori, posesia, ca stare de f</w:t>
      </w:r>
      <w:r w:rsidR="00AB4B48" w:rsidRPr="00A51A44">
        <w:rPr>
          <w:rFonts w:ascii="Times New Roman" w:eastAsia="Times New Roman" w:hAnsi="Times New Roman" w:cs="Times New Roman"/>
          <w:color w:val="000000"/>
          <w:sz w:val="28"/>
          <w:szCs w:val="28"/>
          <w:lang w:val="ro-RO"/>
        </w:rPr>
        <w:t>apt, este exercitată de însuş</w:t>
      </w:r>
      <w:r w:rsidR="00045B91" w:rsidRPr="00A51A44">
        <w:rPr>
          <w:rFonts w:ascii="Times New Roman" w:eastAsia="Times New Roman" w:hAnsi="Times New Roman" w:cs="Times New Roman"/>
          <w:color w:val="000000"/>
          <w:sz w:val="28"/>
          <w:szCs w:val="28"/>
          <w:lang w:val="ro-RO"/>
        </w:rPr>
        <w:t>i titularul dre</w:t>
      </w:r>
      <w:r w:rsidR="003E0526">
        <w:rPr>
          <w:rFonts w:ascii="Times New Roman" w:eastAsia="Times New Roman" w:hAnsi="Times New Roman" w:cs="Times New Roman"/>
          <w:color w:val="000000"/>
          <w:sz w:val="28"/>
          <w:szCs w:val="28"/>
          <w:lang w:val="ro-RO"/>
        </w:rPr>
        <w:t>ptului de proprietate. În si</w:t>
      </w:r>
      <w:r w:rsidR="00AB4B48" w:rsidRPr="00A51A44">
        <w:rPr>
          <w:rFonts w:ascii="Times New Roman" w:eastAsia="Times New Roman" w:hAnsi="Times New Roman" w:cs="Times New Roman"/>
          <w:color w:val="000000"/>
          <w:sz w:val="28"/>
          <w:szCs w:val="28"/>
          <w:lang w:val="ro-RO"/>
        </w:rPr>
        <w:t>t</w:t>
      </w:r>
      <w:r w:rsidR="003E0526">
        <w:rPr>
          <w:rFonts w:ascii="Times New Roman" w:eastAsia="Times New Roman" w:hAnsi="Times New Roman" w:cs="Times New Roman"/>
          <w:color w:val="000000"/>
          <w:sz w:val="28"/>
          <w:szCs w:val="28"/>
          <w:lang w:val="ro-RO"/>
        </w:rPr>
        <w:t>u</w:t>
      </w:r>
      <w:r w:rsidR="00AB4B48" w:rsidRPr="00A51A44">
        <w:rPr>
          <w:rFonts w:ascii="Times New Roman" w:eastAsia="Times New Roman" w:hAnsi="Times New Roman" w:cs="Times New Roman"/>
          <w:color w:val="000000"/>
          <w:sz w:val="28"/>
          <w:szCs w:val="28"/>
          <w:lang w:val="ro-RO"/>
        </w:rPr>
        <w:t>aţ</w:t>
      </w:r>
      <w:r w:rsidR="00045B91" w:rsidRPr="00A51A44">
        <w:rPr>
          <w:rFonts w:ascii="Times New Roman" w:eastAsia="Times New Roman" w:hAnsi="Times New Roman" w:cs="Times New Roman"/>
          <w:color w:val="000000"/>
          <w:sz w:val="28"/>
          <w:szCs w:val="28"/>
          <w:lang w:val="ro-RO"/>
        </w:rPr>
        <w:t xml:space="preserve">ia, </w:t>
      </w:r>
      <w:r w:rsidR="0094295D" w:rsidRPr="00A51A44">
        <w:rPr>
          <w:rFonts w:ascii="Times New Roman" w:eastAsia="Times New Roman" w:hAnsi="Times New Roman" w:cs="Times New Roman"/>
          <w:color w:val="000000"/>
          <w:sz w:val="28"/>
          <w:szCs w:val="28"/>
          <w:lang w:val="ro-RO"/>
        </w:rPr>
        <w:t>în care</w:t>
      </w:r>
      <w:r w:rsidR="00045B91" w:rsidRPr="00A51A44">
        <w:rPr>
          <w:rFonts w:ascii="Times New Roman" w:eastAsia="Times New Roman" w:hAnsi="Times New Roman" w:cs="Times New Roman"/>
          <w:color w:val="000000"/>
          <w:sz w:val="28"/>
          <w:szCs w:val="28"/>
          <w:lang w:val="ro-RO"/>
        </w:rPr>
        <w:t xml:space="preserve"> legea privatizării în fondul</w:t>
      </w:r>
      <w:r w:rsidR="00F62B46" w:rsidRPr="00A51A44">
        <w:rPr>
          <w:rFonts w:ascii="Times New Roman" w:eastAsia="Times New Roman" w:hAnsi="Times New Roman" w:cs="Times New Roman"/>
          <w:color w:val="000000"/>
          <w:sz w:val="28"/>
          <w:szCs w:val="28"/>
          <w:lang w:val="ro-RO"/>
        </w:rPr>
        <w:t xml:space="preserve"> locativ nu acoperă </w:t>
      </w:r>
      <w:r w:rsidR="0094295D" w:rsidRPr="00A51A44">
        <w:rPr>
          <w:rFonts w:ascii="Times New Roman" w:eastAsia="Times New Roman" w:hAnsi="Times New Roman" w:cs="Times New Roman"/>
          <w:color w:val="000000"/>
          <w:sz w:val="28"/>
          <w:szCs w:val="28"/>
          <w:lang w:val="ro-RO"/>
        </w:rPr>
        <w:t>pe deplin statutul bunurilor comune ca proprietatea proprietarilor s</w:t>
      </w:r>
      <w:r w:rsidR="009B70D3" w:rsidRPr="00A51A44">
        <w:rPr>
          <w:rFonts w:ascii="Times New Roman" w:eastAsia="Times New Roman" w:hAnsi="Times New Roman" w:cs="Times New Roman"/>
          <w:color w:val="000000"/>
          <w:sz w:val="28"/>
          <w:szCs w:val="28"/>
          <w:lang w:val="ro-RO"/>
        </w:rPr>
        <w:t>paţiilor, apelăm la prevederile</w:t>
      </w:r>
      <w:r w:rsidR="0094295D" w:rsidRPr="00A51A44">
        <w:rPr>
          <w:rFonts w:ascii="Times New Roman" w:eastAsia="Times New Roman" w:hAnsi="Times New Roman" w:cs="Times New Roman"/>
          <w:color w:val="000000"/>
          <w:sz w:val="28"/>
          <w:szCs w:val="28"/>
          <w:lang w:val="ro-RO"/>
        </w:rPr>
        <w:t xml:space="preserve"> </w:t>
      </w:r>
      <w:r w:rsidR="009B70D3" w:rsidRPr="00A51A44">
        <w:rPr>
          <w:rFonts w:ascii="Times New Roman" w:eastAsia="Times New Roman" w:hAnsi="Times New Roman" w:cs="Times New Roman"/>
          <w:color w:val="000000"/>
          <w:sz w:val="28"/>
          <w:szCs w:val="28"/>
          <w:lang w:val="ro-RO"/>
        </w:rPr>
        <w:t>codului civil şi a</w:t>
      </w:r>
      <w:r w:rsidR="009064AD">
        <w:rPr>
          <w:rFonts w:ascii="Times New Roman" w:eastAsia="Times New Roman" w:hAnsi="Times New Roman" w:cs="Times New Roman"/>
          <w:color w:val="000000"/>
          <w:sz w:val="28"/>
          <w:szCs w:val="28"/>
          <w:lang w:val="ro-RO"/>
        </w:rPr>
        <w:t>le</w:t>
      </w:r>
      <w:r w:rsidR="009B70D3" w:rsidRPr="00A51A44">
        <w:rPr>
          <w:rFonts w:ascii="Times New Roman" w:eastAsia="Times New Roman" w:hAnsi="Times New Roman" w:cs="Times New Roman"/>
          <w:color w:val="000000"/>
          <w:sz w:val="28"/>
          <w:szCs w:val="28"/>
          <w:lang w:val="ro-RO"/>
        </w:rPr>
        <w:t xml:space="preserve"> legii condominiului în fondul locativ. </w:t>
      </w:r>
    </w:p>
    <w:p w:rsidR="00F811B3" w:rsidRPr="00A51A44" w:rsidRDefault="009467CF"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lastRenderedPageBreak/>
        <w:t>T</w:t>
      </w:r>
      <w:r w:rsidR="001F3A6C" w:rsidRPr="00A51A44">
        <w:rPr>
          <w:rFonts w:ascii="Times New Roman" w:eastAsia="Times New Roman" w:hAnsi="Times New Roman" w:cs="Times New Roman"/>
          <w:color w:val="000000"/>
          <w:sz w:val="28"/>
          <w:szCs w:val="28"/>
          <w:lang w:val="ro-RO"/>
        </w:rPr>
        <w:t>rebuie să lu</w:t>
      </w:r>
      <w:r w:rsidR="00F62B46" w:rsidRPr="00A51A44">
        <w:rPr>
          <w:rFonts w:ascii="Times New Roman" w:eastAsia="Times New Roman" w:hAnsi="Times New Roman" w:cs="Times New Roman"/>
          <w:color w:val="000000"/>
          <w:sz w:val="28"/>
          <w:szCs w:val="28"/>
          <w:lang w:val="ro-RO"/>
        </w:rPr>
        <w:t>ăm în consideraţ</w:t>
      </w:r>
      <w:r w:rsidR="001F3A6C" w:rsidRPr="00A51A44">
        <w:rPr>
          <w:rFonts w:ascii="Times New Roman" w:eastAsia="Times New Roman" w:hAnsi="Times New Roman" w:cs="Times New Roman"/>
          <w:color w:val="000000"/>
          <w:sz w:val="28"/>
          <w:szCs w:val="28"/>
          <w:lang w:val="ro-RO"/>
        </w:rPr>
        <w:t xml:space="preserve">ie, că </w:t>
      </w:r>
      <w:r w:rsidR="005B0519" w:rsidRPr="00905309">
        <w:rPr>
          <w:rFonts w:ascii="Times New Roman" w:eastAsia="Times New Roman" w:hAnsi="Times New Roman" w:cs="Times New Roman"/>
          <w:color w:val="000000"/>
          <w:sz w:val="28"/>
          <w:szCs w:val="28"/>
          <w:lang w:val="ro-RO" w:eastAsia="ru-RU"/>
        </w:rPr>
        <w:t>legea privatizării fondului de locuinţe</w:t>
      </w:r>
      <w:r w:rsidR="00F62B46" w:rsidRPr="00A51A44">
        <w:rPr>
          <w:rFonts w:ascii="Times New Roman" w:eastAsia="Times New Roman" w:hAnsi="Times New Roman" w:cs="Times New Roman"/>
          <w:color w:val="000000"/>
          <w:sz w:val="28"/>
          <w:szCs w:val="28"/>
          <w:lang w:val="ro-RO"/>
        </w:rPr>
        <w:t xml:space="preserve"> este </w:t>
      </w:r>
      <w:r w:rsidR="005B0519" w:rsidRPr="00A51A44">
        <w:rPr>
          <w:rFonts w:ascii="Times New Roman" w:eastAsia="Times New Roman" w:hAnsi="Times New Roman" w:cs="Times New Roman"/>
          <w:color w:val="000000"/>
          <w:sz w:val="28"/>
          <w:szCs w:val="28"/>
          <w:lang w:val="ro-RO"/>
        </w:rPr>
        <w:t xml:space="preserve">cea, </w:t>
      </w:r>
      <w:r w:rsidR="00F62B46" w:rsidRPr="00A51A44">
        <w:rPr>
          <w:rFonts w:ascii="Times New Roman" w:eastAsia="Times New Roman" w:hAnsi="Times New Roman" w:cs="Times New Roman"/>
          <w:color w:val="000000"/>
          <w:sz w:val="28"/>
          <w:szCs w:val="28"/>
          <w:lang w:val="ro-RO"/>
        </w:rPr>
        <w:t>care stabileş</w:t>
      </w:r>
      <w:r w:rsidR="001F3A6C" w:rsidRPr="00A51A44">
        <w:rPr>
          <w:rFonts w:ascii="Times New Roman" w:eastAsia="Times New Roman" w:hAnsi="Times New Roman" w:cs="Times New Roman"/>
          <w:color w:val="000000"/>
          <w:sz w:val="28"/>
          <w:szCs w:val="28"/>
          <w:lang w:val="ro-RO"/>
        </w:rPr>
        <w:t xml:space="preserve">te regulile pentru procesul de privatizare </w:t>
      </w:r>
      <w:r w:rsidR="00F62B46" w:rsidRPr="00A51A44">
        <w:rPr>
          <w:rFonts w:ascii="Times New Roman" w:eastAsia="Times New Roman" w:hAnsi="Times New Roman" w:cs="Times New Roman"/>
          <w:color w:val="000000"/>
          <w:sz w:val="28"/>
          <w:szCs w:val="28"/>
          <w:lang w:val="ro-RO"/>
        </w:rPr>
        <w:t>a fondului de locuinţ</w:t>
      </w:r>
      <w:r w:rsidR="009231F3" w:rsidRPr="00A51A44">
        <w:rPr>
          <w:rFonts w:ascii="Times New Roman" w:eastAsia="Times New Roman" w:hAnsi="Times New Roman" w:cs="Times New Roman"/>
          <w:color w:val="000000"/>
          <w:sz w:val="28"/>
          <w:szCs w:val="28"/>
          <w:lang w:val="ro-RO"/>
        </w:rPr>
        <w:t>e,</w:t>
      </w:r>
      <w:r w:rsidR="00F62B46" w:rsidRPr="00A51A44">
        <w:rPr>
          <w:rFonts w:ascii="Times New Roman" w:eastAsia="Times New Roman" w:hAnsi="Times New Roman" w:cs="Times New Roman"/>
          <w:color w:val="000000"/>
          <w:sz w:val="28"/>
          <w:szCs w:val="28"/>
          <w:lang w:val="ro-RO"/>
        </w:rPr>
        <w:t xml:space="preserve"> principiile şi condiţ</w:t>
      </w:r>
      <w:r w:rsidR="00045B91" w:rsidRPr="00A51A44">
        <w:rPr>
          <w:rFonts w:ascii="Times New Roman" w:eastAsia="Times New Roman" w:hAnsi="Times New Roman" w:cs="Times New Roman"/>
          <w:color w:val="000000"/>
          <w:sz w:val="28"/>
          <w:szCs w:val="28"/>
          <w:lang w:val="ro-RO"/>
        </w:rPr>
        <w:t>iile de privatizare</w:t>
      </w:r>
      <w:r w:rsidR="001F3A6C" w:rsidRPr="00A51A44">
        <w:rPr>
          <w:rFonts w:ascii="Times New Roman" w:eastAsia="Times New Roman" w:hAnsi="Times New Roman" w:cs="Times New Roman"/>
          <w:color w:val="000000"/>
          <w:sz w:val="28"/>
          <w:szCs w:val="28"/>
          <w:lang w:val="ro-RO"/>
        </w:rPr>
        <w:t xml:space="preserve">, </w:t>
      </w:r>
      <w:r w:rsidR="009B70D3" w:rsidRPr="00A51A44">
        <w:rPr>
          <w:rFonts w:ascii="Times New Roman" w:eastAsia="Times New Roman" w:hAnsi="Times New Roman" w:cs="Times New Roman"/>
          <w:color w:val="000000"/>
          <w:sz w:val="28"/>
          <w:szCs w:val="28"/>
          <w:lang w:val="ro-RO"/>
        </w:rPr>
        <w:t>şi</w:t>
      </w:r>
      <w:r w:rsidR="001F3A6C" w:rsidRPr="00A51A44">
        <w:rPr>
          <w:rFonts w:ascii="Times New Roman" w:eastAsia="Times New Roman" w:hAnsi="Times New Roman" w:cs="Times New Roman"/>
          <w:color w:val="000000"/>
          <w:sz w:val="28"/>
          <w:szCs w:val="28"/>
          <w:lang w:val="ro-RO"/>
        </w:rPr>
        <w:t xml:space="preserve"> nu </w:t>
      </w:r>
      <w:r w:rsidR="00045B91" w:rsidRPr="00A51A44">
        <w:rPr>
          <w:rFonts w:ascii="Times New Roman" w:eastAsia="Times New Roman" w:hAnsi="Times New Roman" w:cs="Times New Roman"/>
          <w:color w:val="000000"/>
          <w:sz w:val="28"/>
          <w:szCs w:val="28"/>
          <w:lang w:val="ro-RO"/>
        </w:rPr>
        <w:t xml:space="preserve">substituie toate </w:t>
      </w:r>
      <w:r w:rsidR="00F62B46" w:rsidRPr="00A51A44">
        <w:rPr>
          <w:rFonts w:ascii="Times New Roman" w:eastAsia="Times New Roman" w:hAnsi="Times New Roman" w:cs="Times New Roman"/>
          <w:color w:val="000000"/>
          <w:sz w:val="28"/>
          <w:szCs w:val="28"/>
          <w:lang w:val="ro-RO"/>
        </w:rPr>
        <w:t>normele legislaţ</w:t>
      </w:r>
      <w:r w:rsidR="009231F3" w:rsidRPr="00A51A44">
        <w:rPr>
          <w:rFonts w:ascii="Times New Roman" w:eastAsia="Times New Roman" w:hAnsi="Times New Roman" w:cs="Times New Roman"/>
          <w:color w:val="000000"/>
          <w:sz w:val="28"/>
          <w:szCs w:val="28"/>
          <w:lang w:val="ro-RO"/>
        </w:rPr>
        <w:t>iei civile, prin care se reglementează raporturile civile între proprietari.</w:t>
      </w:r>
      <w:r w:rsidR="009B70D3" w:rsidRPr="00A51A44">
        <w:rPr>
          <w:rFonts w:ascii="Times New Roman" w:eastAsia="Times New Roman" w:hAnsi="Times New Roman" w:cs="Times New Roman"/>
          <w:color w:val="000000"/>
          <w:sz w:val="28"/>
          <w:szCs w:val="28"/>
          <w:lang w:val="ro-RO"/>
        </w:rPr>
        <w:t xml:space="preserve"> Mai mult ca atît, </w:t>
      </w:r>
      <w:r w:rsidR="009B70D3" w:rsidRPr="00905309">
        <w:rPr>
          <w:rFonts w:ascii="Times New Roman" w:eastAsia="Times New Roman" w:hAnsi="Times New Roman" w:cs="Times New Roman"/>
          <w:color w:val="000000"/>
          <w:sz w:val="28"/>
          <w:szCs w:val="28"/>
          <w:lang w:val="ro-RO"/>
        </w:rPr>
        <w:t xml:space="preserve">codul civil, legea </w:t>
      </w:r>
      <w:r w:rsidR="00A0479A" w:rsidRPr="00905309">
        <w:rPr>
          <w:rFonts w:ascii="Times New Roman" w:hAnsi="Times New Roman" w:cs="Times New Roman"/>
          <w:sz w:val="28"/>
          <w:szCs w:val="28"/>
          <w:lang w:val="ro-RO"/>
        </w:rPr>
        <w:t>condominiului în fondul locativ</w:t>
      </w:r>
      <w:r w:rsidR="00A0479A" w:rsidRPr="00A51A44">
        <w:rPr>
          <w:rStyle w:val="a6"/>
          <w:rFonts w:ascii="Times New Roman" w:hAnsi="Times New Roman" w:cs="Times New Roman"/>
          <w:sz w:val="28"/>
          <w:szCs w:val="28"/>
          <w:lang w:val="ro-RO"/>
        </w:rPr>
        <w:footnoteReference w:id="7"/>
      </w:r>
      <w:r w:rsidR="009B70D3" w:rsidRPr="00A51A44">
        <w:rPr>
          <w:rFonts w:ascii="Times New Roman" w:eastAsia="Times New Roman" w:hAnsi="Times New Roman" w:cs="Times New Roman"/>
          <w:color w:val="000000"/>
          <w:sz w:val="28"/>
          <w:szCs w:val="28"/>
          <w:lang w:val="ro-RO"/>
        </w:rPr>
        <w:t xml:space="preserve"> sunt legi organice, deci în acest sens au aceiaşi putere juridică ca şi legea </w:t>
      </w:r>
      <w:r w:rsidR="00A0479A" w:rsidRPr="00905309">
        <w:rPr>
          <w:rFonts w:ascii="Times New Roman" w:eastAsia="Times New Roman" w:hAnsi="Times New Roman" w:cs="Times New Roman"/>
          <w:color w:val="000000"/>
          <w:sz w:val="28"/>
          <w:szCs w:val="28"/>
          <w:lang w:val="ro-RO" w:eastAsia="ru-RU"/>
        </w:rPr>
        <w:t>privatizării fondului de locuinţe</w:t>
      </w:r>
      <w:r w:rsidR="00F811B3" w:rsidRPr="00905309">
        <w:rPr>
          <w:rFonts w:ascii="Times New Roman" w:eastAsia="Times New Roman" w:hAnsi="Times New Roman" w:cs="Times New Roman"/>
          <w:color w:val="000000"/>
          <w:sz w:val="28"/>
          <w:szCs w:val="28"/>
          <w:lang w:val="ro-RO"/>
        </w:rPr>
        <w:t xml:space="preserve">, </w:t>
      </w:r>
      <w:r w:rsidR="003E0526" w:rsidRPr="00905309">
        <w:rPr>
          <w:rFonts w:ascii="Times New Roman" w:eastAsia="Times New Roman" w:hAnsi="Times New Roman" w:cs="Times New Roman"/>
          <w:color w:val="000000"/>
          <w:sz w:val="28"/>
          <w:szCs w:val="28"/>
          <w:lang w:val="ro-RO"/>
        </w:rPr>
        <w:t>însă, ţinî</w:t>
      </w:r>
      <w:r w:rsidR="00F811B3" w:rsidRPr="00905309">
        <w:rPr>
          <w:rFonts w:ascii="Times New Roman" w:eastAsia="Times New Roman" w:hAnsi="Times New Roman" w:cs="Times New Roman"/>
          <w:color w:val="000000"/>
          <w:sz w:val="28"/>
          <w:szCs w:val="28"/>
          <w:lang w:val="ro-RO"/>
        </w:rPr>
        <w:t>nd</w:t>
      </w:r>
      <w:r w:rsidR="00F811B3" w:rsidRPr="00A51A44">
        <w:rPr>
          <w:rFonts w:ascii="Times New Roman" w:eastAsia="Times New Roman" w:hAnsi="Times New Roman" w:cs="Times New Roman"/>
          <w:color w:val="000000"/>
          <w:sz w:val="28"/>
          <w:szCs w:val="28"/>
          <w:lang w:val="ro-RO"/>
        </w:rPr>
        <w:t xml:space="preserve"> con</w:t>
      </w:r>
      <w:r w:rsidR="009624DD">
        <w:rPr>
          <w:rFonts w:ascii="Times New Roman" w:eastAsia="Times New Roman" w:hAnsi="Times New Roman" w:cs="Times New Roman"/>
          <w:color w:val="000000"/>
          <w:sz w:val="28"/>
          <w:szCs w:val="28"/>
          <w:lang w:val="ro-RO"/>
        </w:rPr>
        <w:t xml:space="preserve">t </w:t>
      </w:r>
      <w:r w:rsidR="00F811B3" w:rsidRPr="00A51A44">
        <w:rPr>
          <w:rFonts w:ascii="Times New Roman" w:eastAsia="Times New Roman" w:hAnsi="Times New Roman" w:cs="Times New Roman"/>
          <w:color w:val="000000"/>
          <w:sz w:val="28"/>
          <w:szCs w:val="28"/>
          <w:lang w:val="ro-RO"/>
        </w:rPr>
        <w:t xml:space="preserve">de momentul adoptării, au superioritate asupra acesteia. </w:t>
      </w:r>
      <w:bookmarkStart w:id="0" w:name="_GoBack"/>
      <w:bookmarkEnd w:id="0"/>
    </w:p>
    <w:p w:rsidR="00CD5109" w:rsidRPr="00A51A44" w:rsidRDefault="0027188F"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Mai sus s-a punctat foarte clar, că proprietarii spaţiilor sunt proprietari pe cote-părţi şi asupra părţilor comune din blocurile locative</w:t>
      </w:r>
      <w:r w:rsidR="008C4F38" w:rsidRPr="00A51A44">
        <w:rPr>
          <w:rFonts w:ascii="Times New Roman" w:eastAsia="Times New Roman" w:hAnsi="Times New Roman" w:cs="Times New Roman"/>
          <w:color w:val="000000"/>
          <w:sz w:val="28"/>
          <w:szCs w:val="28"/>
          <w:lang w:val="ro-RO"/>
        </w:rPr>
        <w:t>, prin efectul celor dou</w:t>
      </w:r>
      <w:r w:rsidR="009624DD">
        <w:rPr>
          <w:rFonts w:ascii="Times New Roman" w:eastAsia="Times New Roman" w:hAnsi="Times New Roman" w:cs="Times New Roman"/>
          <w:color w:val="000000"/>
          <w:sz w:val="28"/>
          <w:szCs w:val="28"/>
          <w:lang w:val="ro-RO"/>
        </w:rPr>
        <w:t>ă</w:t>
      </w:r>
      <w:r w:rsidR="008C4F38" w:rsidRPr="00A51A44">
        <w:rPr>
          <w:rFonts w:ascii="Times New Roman" w:eastAsia="Times New Roman" w:hAnsi="Times New Roman" w:cs="Times New Roman"/>
          <w:color w:val="000000"/>
          <w:sz w:val="28"/>
          <w:szCs w:val="28"/>
          <w:lang w:val="ro-RO"/>
        </w:rPr>
        <w:t xml:space="preserve"> acte normative. Prin urmare, coposesorii părţilor comune</w:t>
      </w:r>
      <w:r w:rsidR="00CD5109" w:rsidRPr="00A51A44">
        <w:rPr>
          <w:rFonts w:ascii="Times New Roman" w:eastAsia="Times New Roman" w:hAnsi="Times New Roman" w:cs="Times New Roman"/>
          <w:color w:val="000000"/>
          <w:sz w:val="28"/>
          <w:szCs w:val="28"/>
          <w:lang w:val="ro-RO"/>
        </w:rPr>
        <w:t>,</w:t>
      </w:r>
      <w:r w:rsidR="008C4F38" w:rsidRPr="00A51A44">
        <w:rPr>
          <w:rFonts w:ascii="Times New Roman" w:eastAsia="Times New Roman" w:hAnsi="Times New Roman" w:cs="Times New Roman"/>
          <w:color w:val="000000"/>
          <w:sz w:val="28"/>
          <w:szCs w:val="28"/>
          <w:lang w:val="ro-RO"/>
        </w:rPr>
        <w:t xml:space="preserve"> vizaţi </w:t>
      </w:r>
      <w:r w:rsidR="009624DD">
        <w:rPr>
          <w:rFonts w:ascii="Times New Roman" w:eastAsia="Times New Roman" w:hAnsi="Times New Roman" w:cs="Times New Roman"/>
          <w:color w:val="000000"/>
          <w:sz w:val="28"/>
          <w:szCs w:val="28"/>
          <w:lang w:val="ro-RO"/>
        </w:rPr>
        <w:t>î</w:t>
      </w:r>
      <w:r w:rsidR="008C4F38" w:rsidRPr="00A51A44">
        <w:rPr>
          <w:rFonts w:ascii="Times New Roman" w:eastAsia="Times New Roman" w:hAnsi="Times New Roman" w:cs="Times New Roman"/>
          <w:color w:val="000000"/>
          <w:sz w:val="28"/>
          <w:szCs w:val="28"/>
          <w:lang w:val="ro-RO"/>
        </w:rPr>
        <w:t xml:space="preserve">n legea </w:t>
      </w:r>
      <w:r w:rsidR="00A0479A" w:rsidRPr="00905309">
        <w:rPr>
          <w:rFonts w:ascii="Times New Roman" w:eastAsia="Times New Roman" w:hAnsi="Times New Roman" w:cs="Times New Roman"/>
          <w:color w:val="000000"/>
          <w:sz w:val="28"/>
          <w:szCs w:val="28"/>
          <w:lang w:val="ro-RO" w:eastAsia="ru-RU"/>
        </w:rPr>
        <w:t>privatizării fondului de locuinţe</w:t>
      </w:r>
      <w:r w:rsidR="00CD5109" w:rsidRPr="00A51A44">
        <w:rPr>
          <w:rFonts w:ascii="Times New Roman" w:eastAsia="Times New Roman" w:hAnsi="Times New Roman" w:cs="Times New Roman"/>
          <w:color w:val="000000"/>
          <w:sz w:val="28"/>
          <w:szCs w:val="28"/>
          <w:lang w:val="ro-RO"/>
        </w:rPr>
        <w:t>,</w:t>
      </w:r>
      <w:r w:rsidR="008C4F38" w:rsidRPr="00A51A44">
        <w:rPr>
          <w:rFonts w:ascii="Times New Roman" w:eastAsia="Times New Roman" w:hAnsi="Times New Roman" w:cs="Times New Roman"/>
          <w:color w:val="000000"/>
          <w:sz w:val="28"/>
          <w:szCs w:val="28"/>
          <w:lang w:val="ro-RO"/>
        </w:rPr>
        <w:t xml:space="preserve"> sunt coproprietarii acestor părţi comune, cu toate drepturile şi obligaţiile ce rezultă din acest drept. </w:t>
      </w:r>
      <w:r w:rsidR="009064AD">
        <w:rPr>
          <w:rFonts w:ascii="Times New Roman" w:eastAsia="Times New Roman" w:hAnsi="Times New Roman" w:cs="Times New Roman"/>
          <w:color w:val="000000"/>
          <w:sz w:val="28"/>
          <w:szCs w:val="28"/>
          <w:lang w:val="ro-RO"/>
        </w:rPr>
        <w:t>Dreptul lor</w:t>
      </w:r>
      <w:r w:rsidR="00E03F19" w:rsidRPr="00A51A44">
        <w:rPr>
          <w:rFonts w:ascii="Times New Roman" w:eastAsia="Times New Roman" w:hAnsi="Times New Roman" w:cs="Times New Roman"/>
          <w:color w:val="000000"/>
          <w:sz w:val="28"/>
          <w:szCs w:val="28"/>
          <w:lang w:val="ro-RO"/>
        </w:rPr>
        <w:t xml:space="preserve"> însă, este limitat prin acţiunile autorităţilor publice local</w:t>
      </w:r>
      <w:r w:rsidR="009435D5" w:rsidRPr="00A51A44">
        <w:rPr>
          <w:rFonts w:ascii="Times New Roman" w:eastAsia="Times New Roman" w:hAnsi="Times New Roman" w:cs="Times New Roman"/>
          <w:color w:val="000000"/>
          <w:sz w:val="28"/>
          <w:szCs w:val="28"/>
          <w:lang w:val="ro-RO"/>
        </w:rPr>
        <w:t xml:space="preserve">e, care nu le transmit bunurile, </w:t>
      </w:r>
      <w:r w:rsidR="00E03F19" w:rsidRPr="00A51A44">
        <w:rPr>
          <w:rFonts w:ascii="Times New Roman" w:eastAsia="Times New Roman" w:hAnsi="Times New Roman" w:cs="Times New Roman"/>
          <w:color w:val="000000"/>
          <w:sz w:val="28"/>
          <w:szCs w:val="28"/>
          <w:lang w:val="ro-RO"/>
        </w:rPr>
        <w:t xml:space="preserve">mai mult ca atît, continuă să folosească aceste bunuri fără acordul proprietarilor. </w:t>
      </w:r>
      <w:r w:rsidR="009435D5" w:rsidRPr="00A51A44">
        <w:rPr>
          <w:rFonts w:ascii="Times New Roman" w:eastAsia="Times New Roman" w:hAnsi="Times New Roman" w:cs="Times New Roman"/>
          <w:color w:val="000000"/>
          <w:sz w:val="28"/>
          <w:szCs w:val="28"/>
          <w:lang w:val="ro-RO"/>
        </w:rPr>
        <w:t>Drept e</w:t>
      </w:r>
      <w:r w:rsidR="00E03F19" w:rsidRPr="00A51A44">
        <w:rPr>
          <w:rFonts w:ascii="Times New Roman" w:eastAsia="Times New Roman" w:hAnsi="Times New Roman" w:cs="Times New Roman"/>
          <w:color w:val="000000"/>
          <w:sz w:val="28"/>
          <w:szCs w:val="28"/>
          <w:lang w:val="ro-RO"/>
        </w:rPr>
        <w:t>xemplu</w:t>
      </w:r>
      <w:r w:rsidR="009624DD">
        <w:rPr>
          <w:rFonts w:ascii="Times New Roman" w:eastAsia="Times New Roman" w:hAnsi="Times New Roman" w:cs="Times New Roman"/>
          <w:color w:val="000000"/>
          <w:sz w:val="28"/>
          <w:szCs w:val="28"/>
          <w:lang w:val="ro-RO"/>
        </w:rPr>
        <w:t>,</w:t>
      </w:r>
      <w:r w:rsidR="00E03F19" w:rsidRPr="00A51A44">
        <w:rPr>
          <w:rFonts w:ascii="Times New Roman" w:eastAsia="Times New Roman" w:hAnsi="Times New Roman" w:cs="Times New Roman"/>
          <w:color w:val="000000"/>
          <w:sz w:val="28"/>
          <w:szCs w:val="28"/>
          <w:lang w:val="ro-RO"/>
        </w:rPr>
        <w:t xml:space="preserve"> în acest sens sunt autorizările construcţiilor de anexe, mansarde, supraetajări, privatizarea ilicită a părţilor comune din blocuri, amplas</w:t>
      </w:r>
      <w:r w:rsidR="009624DD">
        <w:rPr>
          <w:rFonts w:ascii="Times New Roman" w:eastAsia="Times New Roman" w:hAnsi="Times New Roman" w:cs="Times New Roman"/>
          <w:color w:val="000000"/>
          <w:sz w:val="28"/>
          <w:szCs w:val="28"/>
          <w:lang w:val="ro-RO"/>
        </w:rPr>
        <w:t>a</w:t>
      </w:r>
      <w:r w:rsidR="00E03F19" w:rsidRPr="00A51A44">
        <w:rPr>
          <w:rFonts w:ascii="Times New Roman" w:eastAsia="Times New Roman" w:hAnsi="Times New Roman" w:cs="Times New Roman"/>
          <w:color w:val="000000"/>
          <w:sz w:val="28"/>
          <w:szCs w:val="28"/>
          <w:lang w:val="ro-RO"/>
        </w:rPr>
        <w:t>rea de</w:t>
      </w:r>
      <w:r w:rsidR="009435D5" w:rsidRPr="00A51A44">
        <w:rPr>
          <w:rFonts w:ascii="Times New Roman" w:eastAsia="Times New Roman" w:hAnsi="Times New Roman" w:cs="Times New Roman"/>
          <w:color w:val="000000"/>
          <w:sz w:val="28"/>
          <w:szCs w:val="28"/>
          <w:lang w:val="ro-RO"/>
        </w:rPr>
        <w:t xml:space="preserve"> reclame pe faţadele clădirilor.</w:t>
      </w:r>
      <w:r w:rsidR="00E03F19" w:rsidRPr="00A51A44">
        <w:rPr>
          <w:rFonts w:ascii="Times New Roman" w:eastAsia="Times New Roman" w:hAnsi="Times New Roman" w:cs="Times New Roman"/>
          <w:color w:val="000000"/>
          <w:sz w:val="28"/>
          <w:szCs w:val="28"/>
          <w:lang w:val="ro-RO"/>
        </w:rPr>
        <w:t xml:space="preserve"> </w:t>
      </w:r>
      <w:r w:rsidR="009624DD">
        <w:rPr>
          <w:rFonts w:ascii="Times New Roman" w:eastAsia="Times New Roman" w:hAnsi="Times New Roman" w:cs="Times New Roman"/>
          <w:color w:val="000000"/>
          <w:sz w:val="28"/>
          <w:szCs w:val="28"/>
          <w:lang w:val="ro-RO"/>
        </w:rPr>
        <w:t>T</w:t>
      </w:r>
      <w:r w:rsidR="00534C35" w:rsidRPr="00A51A44">
        <w:rPr>
          <w:rFonts w:ascii="Times New Roman" w:eastAsia="Times New Roman" w:hAnsi="Times New Roman" w:cs="Times New Roman"/>
          <w:color w:val="000000"/>
          <w:sz w:val="28"/>
          <w:szCs w:val="28"/>
          <w:lang w:val="ro-RO"/>
        </w:rPr>
        <w:t xml:space="preserve">oate aceste acţiuni pot fi </w:t>
      </w:r>
      <w:r w:rsidR="009435D5" w:rsidRPr="00A51A44">
        <w:rPr>
          <w:rFonts w:ascii="Times New Roman" w:eastAsia="Times New Roman" w:hAnsi="Times New Roman" w:cs="Times New Roman"/>
          <w:color w:val="000000"/>
          <w:sz w:val="28"/>
          <w:szCs w:val="28"/>
          <w:lang w:val="ro-RO"/>
        </w:rPr>
        <w:t>aprobate doar</w:t>
      </w:r>
      <w:r w:rsidR="00534C35" w:rsidRPr="00A51A44">
        <w:rPr>
          <w:rFonts w:ascii="Times New Roman" w:eastAsia="Times New Roman" w:hAnsi="Times New Roman" w:cs="Times New Roman"/>
          <w:color w:val="000000"/>
          <w:sz w:val="28"/>
          <w:szCs w:val="28"/>
          <w:lang w:val="ro-RO"/>
        </w:rPr>
        <w:t xml:space="preserve"> de către proprietari şi în nici un caz de către autorităţi</w:t>
      </w:r>
      <w:r w:rsidR="009624DD">
        <w:rPr>
          <w:rFonts w:ascii="Times New Roman" w:eastAsia="Times New Roman" w:hAnsi="Times New Roman" w:cs="Times New Roman"/>
          <w:color w:val="000000"/>
          <w:sz w:val="28"/>
          <w:szCs w:val="28"/>
          <w:lang w:val="ro-RO"/>
        </w:rPr>
        <w:t>le</w:t>
      </w:r>
      <w:r w:rsidR="00534C35" w:rsidRPr="00A51A44">
        <w:rPr>
          <w:rFonts w:ascii="Times New Roman" w:eastAsia="Times New Roman" w:hAnsi="Times New Roman" w:cs="Times New Roman"/>
          <w:color w:val="000000"/>
          <w:sz w:val="28"/>
          <w:szCs w:val="28"/>
          <w:lang w:val="ro-RO"/>
        </w:rPr>
        <w:t>, care şi-au asumat, fraudulos, rolul de proprietari ai averii străine.</w:t>
      </w:r>
      <w:r w:rsidR="00E03F19" w:rsidRPr="00A51A44">
        <w:rPr>
          <w:rFonts w:ascii="Times New Roman" w:eastAsia="Times New Roman" w:hAnsi="Times New Roman" w:cs="Times New Roman"/>
          <w:color w:val="000000"/>
          <w:sz w:val="28"/>
          <w:szCs w:val="28"/>
          <w:lang w:val="ro-RO"/>
        </w:rPr>
        <w:t xml:space="preserve"> </w:t>
      </w:r>
    </w:p>
    <w:p w:rsidR="00BB60ED" w:rsidRPr="00A51A44" w:rsidRDefault="0030646B"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Urmînd logica celor descrise, pentru a-</w:t>
      </w:r>
      <w:r w:rsidR="00AD0258">
        <w:rPr>
          <w:rFonts w:ascii="Times New Roman" w:eastAsia="Times New Roman" w:hAnsi="Times New Roman" w:cs="Times New Roman"/>
          <w:color w:val="000000"/>
          <w:sz w:val="28"/>
          <w:szCs w:val="28"/>
          <w:lang w:val="ro-RO"/>
        </w:rPr>
        <w:t>ş</w:t>
      </w:r>
      <w:r w:rsidRPr="00A51A44">
        <w:rPr>
          <w:rFonts w:ascii="Times New Roman" w:eastAsia="Times New Roman" w:hAnsi="Times New Roman" w:cs="Times New Roman"/>
          <w:color w:val="000000"/>
          <w:sz w:val="28"/>
          <w:szCs w:val="28"/>
          <w:lang w:val="ro-RO"/>
        </w:rPr>
        <w:t>i exercita dreptul de proprietate asupra blocului locativ şi pentru asigurarea administrării proprietăţii comune, nu este obligatori</w:t>
      </w:r>
      <w:r w:rsidR="00147A49" w:rsidRPr="00A51A44">
        <w:rPr>
          <w:rFonts w:ascii="Times New Roman" w:eastAsia="Times New Roman" w:hAnsi="Times New Roman" w:cs="Times New Roman"/>
          <w:color w:val="000000"/>
          <w:sz w:val="28"/>
          <w:szCs w:val="28"/>
          <w:lang w:val="ro-RO"/>
        </w:rPr>
        <w:t xml:space="preserve">e </w:t>
      </w:r>
      <w:r w:rsidR="00A16BF9">
        <w:rPr>
          <w:rFonts w:ascii="Times New Roman" w:eastAsia="Times New Roman" w:hAnsi="Times New Roman" w:cs="Times New Roman"/>
          <w:color w:val="000000"/>
          <w:sz w:val="28"/>
          <w:szCs w:val="28"/>
          <w:lang w:val="ro-RO"/>
        </w:rPr>
        <w:t>intabular</w:t>
      </w:r>
      <w:r w:rsidR="00147A49" w:rsidRPr="00A51A44">
        <w:rPr>
          <w:rFonts w:ascii="Times New Roman" w:eastAsia="Times New Roman" w:hAnsi="Times New Roman" w:cs="Times New Roman"/>
          <w:color w:val="000000"/>
          <w:sz w:val="28"/>
          <w:szCs w:val="28"/>
          <w:lang w:val="ro-RO"/>
        </w:rPr>
        <w:t xml:space="preserve">ea </w:t>
      </w:r>
      <w:r w:rsidRPr="00A51A44">
        <w:rPr>
          <w:rFonts w:ascii="Times New Roman" w:eastAsia="Times New Roman" w:hAnsi="Times New Roman" w:cs="Times New Roman"/>
          <w:color w:val="000000"/>
          <w:sz w:val="28"/>
          <w:szCs w:val="28"/>
          <w:lang w:val="ro-RO"/>
        </w:rPr>
        <w:t xml:space="preserve">dreptului proprietarilor de spaţii asupra cotelor-părţi ce le deţin în această proprietate. Dar lucrurile nu sunt chiar atît de simple, trebuie să se înţeleagă faptul, că proprietarii spaţiilor sunt foarte inerţi </w:t>
      </w:r>
      <w:r w:rsidR="00AD0258">
        <w:rPr>
          <w:rFonts w:ascii="Times New Roman" w:eastAsia="Times New Roman" w:hAnsi="Times New Roman" w:cs="Times New Roman"/>
          <w:color w:val="000000"/>
          <w:sz w:val="28"/>
          <w:szCs w:val="28"/>
          <w:lang w:val="ro-RO"/>
        </w:rPr>
        <w:t>î</w:t>
      </w:r>
      <w:r w:rsidRPr="00A51A44">
        <w:rPr>
          <w:rFonts w:ascii="Times New Roman" w:eastAsia="Times New Roman" w:hAnsi="Times New Roman" w:cs="Times New Roman"/>
          <w:color w:val="000000"/>
          <w:sz w:val="28"/>
          <w:szCs w:val="28"/>
          <w:lang w:val="ro-RO"/>
        </w:rPr>
        <w:t xml:space="preserve">n cea ce </w:t>
      </w:r>
      <w:r w:rsidR="00147A49" w:rsidRPr="00A51A44">
        <w:rPr>
          <w:rFonts w:ascii="Times New Roman" w:eastAsia="Times New Roman" w:hAnsi="Times New Roman" w:cs="Times New Roman"/>
          <w:color w:val="000000"/>
          <w:sz w:val="28"/>
          <w:szCs w:val="28"/>
          <w:lang w:val="ro-RO"/>
        </w:rPr>
        <w:t>priveşte</w:t>
      </w:r>
      <w:r w:rsidRPr="00A51A44">
        <w:rPr>
          <w:rFonts w:ascii="Times New Roman" w:eastAsia="Times New Roman" w:hAnsi="Times New Roman" w:cs="Times New Roman"/>
          <w:color w:val="000000"/>
          <w:sz w:val="28"/>
          <w:szCs w:val="28"/>
          <w:lang w:val="ro-RO"/>
        </w:rPr>
        <w:t xml:space="preserve"> îndeplinirea </w:t>
      </w:r>
      <w:r w:rsidR="00FC145B" w:rsidRPr="00A51A44">
        <w:rPr>
          <w:rFonts w:ascii="Times New Roman" w:eastAsia="Times New Roman" w:hAnsi="Times New Roman" w:cs="Times New Roman"/>
          <w:color w:val="000000"/>
          <w:sz w:val="28"/>
          <w:szCs w:val="28"/>
          <w:lang w:val="ro-RO"/>
        </w:rPr>
        <w:t xml:space="preserve">obligaţiilor </w:t>
      </w:r>
      <w:r w:rsidR="00147A49" w:rsidRPr="00A51A44">
        <w:rPr>
          <w:rFonts w:ascii="Times New Roman" w:eastAsia="Times New Roman" w:hAnsi="Times New Roman" w:cs="Times New Roman"/>
          <w:color w:val="000000"/>
          <w:sz w:val="28"/>
          <w:szCs w:val="28"/>
          <w:lang w:val="ro-RO"/>
        </w:rPr>
        <w:t>în vederea</w:t>
      </w:r>
      <w:r w:rsidR="00AD0258">
        <w:rPr>
          <w:rFonts w:ascii="Times New Roman" w:eastAsia="Times New Roman" w:hAnsi="Times New Roman" w:cs="Times New Roman"/>
          <w:color w:val="000000"/>
          <w:sz w:val="28"/>
          <w:szCs w:val="28"/>
          <w:lang w:val="ro-RO"/>
        </w:rPr>
        <w:t xml:space="preserve"> efectuării </w:t>
      </w:r>
      <w:r w:rsidRPr="00A51A44">
        <w:rPr>
          <w:rFonts w:ascii="Times New Roman" w:eastAsia="Times New Roman" w:hAnsi="Times New Roman" w:cs="Times New Roman"/>
          <w:color w:val="000000"/>
          <w:sz w:val="28"/>
          <w:szCs w:val="28"/>
          <w:lang w:val="ro-RO"/>
        </w:rPr>
        <w:t>lucrări</w:t>
      </w:r>
      <w:r w:rsidR="00FC145B" w:rsidRPr="00A51A44">
        <w:rPr>
          <w:rFonts w:ascii="Times New Roman" w:eastAsia="Times New Roman" w:hAnsi="Times New Roman" w:cs="Times New Roman"/>
          <w:color w:val="000000"/>
          <w:sz w:val="28"/>
          <w:szCs w:val="28"/>
          <w:lang w:val="ro-RO"/>
        </w:rPr>
        <w:t>l</w:t>
      </w:r>
      <w:r w:rsidR="00AD0258">
        <w:rPr>
          <w:rFonts w:ascii="Times New Roman" w:eastAsia="Times New Roman" w:hAnsi="Times New Roman" w:cs="Times New Roman"/>
          <w:color w:val="000000"/>
          <w:sz w:val="28"/>
          <w:szCs w:val="28"/>
          <w:lang w:val="ro-RO"/>
        </w:rPr>
        <w:t>or</w:t>
      </w:r>
      <w:r w:rsidRPr="00A51A44">
        <w:rPr>
          <w:rFonts w:ascii="Times New Roman" w:eastAsia="Times New Roman" w:hAnsi="Times New Roman" w:cs="Times New Roman"/>
          <w:color w:val="000000"/>
          <w:sz w:val="28"/>
          <w:szCs w:val="28"/>
          <w:lang w:val="ro-RO"/>
        </w:rPr>
        <w:t xml:space="preserve"> de </w:t>
      </w:r>
      <w:r w:rsidR="00FC145B" w:rsidRPr="00A51A44">
        <w:rPr>
          <w:rFonts w:ascii="Times New Roman" w:eastAsia="Times New Roman" w:hAnsi="Times New Roman" w:cs="Times New Roman"/>
          <w:color w:val="000000"/>
          <w:sz w:val="28"/>
          <w:szCs w:val="28"/>
          <w:lang w:val="ro-RO"/>
        </w:rPr>
        <w:t>întreţinere,</w:t>
      </w:r>
      <w:r w:rsidRPr="00A51A44">
        <w:rPr>
          <w:rFonts w:ascii="Times New Roman" w:eastAsia="Times New Roman" w:hAnsi="Times New Roman" w:cs="Times New Roman"/>
          <w:color w:val="000000"/>
          <w:sz w:val="28"/>
          <w:szCs w:val="28"/>
          <w:lang w:val="ro-RO"/>
        </w:rPr>
        <w:t xml:space="preserve"> care sunt strict necesare pentru a menţine siguranţa şi co</w:t>
      </w:r>
      <w:r w:rsidR="00AD0258">
        <w:rPr>
          <w:rFonts w:ascii="Times New Roman" w:eastAsia="Times New Roman" w:hAnsi="Times New Roman" w:cs="Times New Roman"/>
          <w:color w:val="000000"/>
          <w:sz w:val="28"/>
          <w:szCs w:val="28"/>
          <w:lang w:val="ro-RO"/>
        </w:rPr>
        <w:t>n</w:t>
      </w:r>
      <w:r w:rsidRPr="00A51A44">
        <w:rPr>
          <w:rFonts w:ascii="Times New Roman" w:eastAsia="Times New Roman" w:hAnsi="Times New Roman" w:cs="Times New Roman"/>
          <w:color w:val="000000"/>
          <w:sz w:val="28"/>
          <w:szCs w:val="28"/>
          <w:lang w:val="ro-RO"/>
        </w:rPr>
        <w:t xml:space="preserve">fortul blocului locativ. </w:t>
      </w:r>
      <w:r w:rsidR="00FC145B" w:rsidRPr="00A51A44">
        <w:rPr>
          <w:rFonts w:ascii="Times New Roman" w:eastAsia="Times New Roman" w:hAnsi="Times New Roman" w:cs="Times New Roman"/>
          <w:color w:val="000000"/>
          <w:sz w:val="28"/>
          <w:szCs w:val="28"/>
          <w:lang w:val="ro-RO"/>
        </w:rPr>
        <w:t>Şi în aceste condiţii, autorităţile publice trebuie să le transmită blocul şi s</w:t>
      </w:r>
      <w:r w:rsidR="00AD0258">
        <w:rPr>
          <w:rFonts w:ascii="Times New Roman" w:eastAsia="Times New Roman" w:hAnsi="Times New Roman" w:cs="Times New Roman"/>
          <w:color w:val="000000"/>
          <w:sz w:val="28"/>
          <w:szCs w:val="28"/>
          <w:lang w:val="ro-RO"/>
        </w:rPr>
        <w:t>ă</w:t>
      </w:r>
      <w:r w:rsidR="00FC145B" w:rsidRPr="00A51A44">
        <w:rPr>
          <w:rFonts w:ascii="Times New Roman" w:eastAsia="Times New Roman" w:hAnsi="Times New Roman" w:cs="Times New Roman"/>
          <w:color w:val="000000"/>
          <w:sz w:val="28"/>
          <w:szCs w:val="28"/>
          <w:lang w:val="ro-RO"/>
        </w:rPr>
        <w:t xml:space="preserve"> gaseasca mecanismul, prin care să-i convingă pe proprietari să-şi primească „cadoul”. </w:t>
      </w:r>
      <w:r w:rsidR="00147A49" w:rsidRPr="00A51A44">
        <w:rPr>
          <w:rFonts w:ascii="Times New Roman" w:eastAsia="Times New Roman" w:hAnsi="Times New Roman" w:cs="Times New Roman"/>
          <w:color w:val="000000"/>
          <w:sz w:val="28"/>
          <w:szCs w:val="28"/>
          <w:lang w:val="ro-RO"/>
        </w:rPr>
        <w:t>În acest sens a</w:t>
      </w:r>
      <w:r w:rsidR="00FC145B" w:rsidRPr="00A51A44">
        <w:rPr>
          <w:rFonts w:ascii="Times New Roman" w:eastAsia="Times New Roman" w:hAnsi="Times New Roman" w:cs="Times New Roman"/>
          <w:color w:val="000000"/>
          <w:sz w:val="28"/>
          <w:szCs w:val="28"/>
          <w:lang w:val="ro-RO"/>
        </w:rPr>
        <w:t xml:space="preserve">r putea exista două căi: </w:t>
      </w:r>
    </w:p>
    <w:p w:rsidR="00BB60ED" w:rsidRPr="00A51A44" w:rsidRDefault="00FC145B"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1) se crează asociaţiile, după care autorită</w:t>
      </w:r>
      <w:r w:rsidR="00AD0258">
        <w:rPr>
          <w:rFonts w:ascii="Times New Roman" w:eastAsia="Times New Roman" w:hAnsi="Times New Roman" w:cs="Times New Roman"/>
          <w:color w:val="000000"/>
          <w:sz w:val="28"/>
          <w:szCs w:val="28"/>
          <w:lang w:val="ro-RO"/>
        </w:rPr>
        <w:t>ţ</w:t>
      </w:r>
      <w:r w:rsidRPr="00A51A44">
        <w:rPr>
          <w:rFonts w:ascii="Times New Roman" w:eastAsia="Times New Roman" w:hAnsi="Times New Roman" w:cs="Times New Roman"/>
          <w:color w:val="000000"/>
          <w:sz w:val="28"/>
          <w:szCs w:val="28"/>
          <w:lang w:val="ro-RO"/>
        </w:rPr>
        <w:t xml:space="preserve">ile transmit blocul către asociaţie în gestiune (administrare), luînd în consideraţie, că proprietatea </w:t>
      </w:r>
      <w:r w:rsidR="003F5EC9" w:rsidRPr="00A51A44">
        <w:rPr>
          <w:rFonts w:ascii="Times New Roman" w:eastAsia="Times New Roman" w:hAnsi="Times New Roman" w:cs="Times New Roman"/>
          <w:color w:val="000000"/>
          <w:sz w:val="28"/>
          <w:szCs w:val="28"/>
          <w:lang w:val="ro-RO"/>
        </w:rPr>
        <w:t xml:space="preserve">asupra blocului o deţin proprietarii spaţiilor din acest bloc, valabilă în baza actelor normative. În acest caz, asociaţiile, folosind instrumentele şi acţionînd din numele proprietarilor, calculează mărimile cotelor-părţi le aprobă şi </w:t>
      </w:r>
      <w:r w:rsidR="0099750F">
        <w:rPr>
          <w:rFonts w:ascii="Times New Roman" w:eastAsia="Times New Roman" w:hAnsi="Times New Roman" w:cs="Times New Roman"/>
          <w:color w:val="000000"/>
          <w:sz w:val="28"/>
          <w:szCs w:val="28"/>
          <w:lang w:val="ro-RO"/>
        </w:rPr>
        <w:t>organizează</w:t>
      </w:r>
      <w:r w:rsidR="003F5EC9" w:rsidRPr="00A51A44">
        <w:rPr>
          <w:rFonts w:ascii="Times New Roman" w:eastAsia="Times New Roman" w:hAnsi="Times New Roman" w:cs="Times New Roman"/>
          <w:color w:val="000000"/>
          <w:sz w:val="28"/>
          <w:szCs w:val="28"/>
          <w:lang w:val="ro-RO"/>
        </w:rPr>
        <w:t xml:space="preserve"> înregistr</w:t>
      </w:r>
      <w:r w:rsidR="0099750F">
        <w:rPr>
          <w:rFonts w:ascii="Times New Roman" w:eastAsia="Times New Roman" w:hAnsi="Times New Roman" w:cs="Times New Roman"/>
          <w:color w:val="000000"/>
          <w:sz w:val="28"/>
          <w:szCs w:val="28"/>
          <w:lang w:val="ro-RO"/>
        </w:rPr>
        <w:t>area</w:t>
      </w:r>
      <w:r w:rsidR="003F5EC9" w:rsidRPr="00A51A44">
        <w:rPr>
          <w:rFonts w:ascii="Times New Roman" w:eastAsia="Times New Roman" w:hAnsi="Times New Roman" w:cs="Times New Roman"/>
          <w:color w:val="000000"/>
          <w:sz w:val="28"/>
          <w:szCs w:val="28"/>
          <w:lang w:val="ro-RO"/>
        </w:rPr>
        <w:t xml:space="preserve"> în registrul bunurilor imobile. </w:t>
      </w:r>
    </w:p>
    <w:p w:rsidR="00CD5109" w:rsidRPr="00A51A44" w:rsidRDefault="009A00E9"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2) Autorităţile organizează tot procesul de calculare a cotelor-părţi şi transmit proprietarilor blocurile,</w:t>
      </w:r>
      <w:r w:rsidR="00DC4334">
        <w:rPr>
          <w:rFonts w:ascii="Times New Roman" w:eastAsia="Times New Roman" w:hAnsi="Times New Roman" w:cs="Times New Roman"/>
          <w:color w:val="000000"/>
          <w:sz w:val="28"/>
          <w:szCs w:val="28"/>
          <w:lang w:val="ro-RO"/>
        </w:rPr>
        <w:t xml:space="preserve"> urmănd ca cotele să fie înregistrate în conformitate cu legislaţia </w:t>
      </w:r>
      <w:r w:rsidRPr="00A51A44">
        <w:rPr>
          <w:rFonts w:ascii="Times New Roman" w:eastAsia="Times New Roman" w:hAnsi="Times New Roman" w:cs="Times New Roman"/>
          <w:color w:val="000000"/>
          <w:sz w:val="28"/>
          <w:szCs w:val="28"/>
          <w:lang w:val="ro-RO"/>
        </w:rPr>
        <w:t xml:space="preserve"> </w:t>
      </w:r>
      <w:r w:rsidR="00BB60ED" w:rsidRPr="00A51A44">
        <w:rPr>
          <w:rFonts w:ascii="Times New Roman" w:eastAsia="Times New Roman" w:hAnsi="Times New Roman" w:cs="Times New Roman"/>
          <w:color w:val="000000"/>
          <w:sz w:val="28"/>
          <w:szCs w:val="28"/>
          <w:lang w:val="ro-RO"/>
        </w:rPr>
        <w:t>în registrul bunurilor imobile. După aceasta, proprietarii decid asupra fondării asociaţiei şi a modului de administrare a bunurilor pe care le au în proprietate comună.</w:t>
      </w:r>
    </w:p>
    <w:p w:rsidR="00CD5109" w:rsidRPr="00A51A44" w:rsidRDefault="00BB60ED"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Ambele căi prevăd implicarea substanţială a autorităţilor publice, cu efectuarea unor acţiuni, ce necesită resurse</w:t>
      </w:r>
      <w:r w:rsidR="009742E3" w:rsidRPr="00A51A44">
        <w:rPr>
          <w:rFonts w:ascii="Times New Roman" w:eastAsia="Times New Roman" w:hAnsi="Times New Roman" w:cs="Times New Roman"/>
          <w:color w:val="000000"/>
          <w:sz w:val="28"/>
          <w:szCs w:val="28"/>
          <w:lang w:val="ro-RO"/>
        </w:rPr>
        <w:t xml:space="preserve"> consi</w:t>
      </w:r>
      <w:r w:rsidR="00716C9A" w:rsidRPr="00A51A44">
        <w:rPr>
          <w:rFonts w:ascii="Times New Roman" w:eastAsia="Times New Roman" w:hAnsi="Times New Roman" w:cs="Times New Roman"/>
          <w:color w:val="000000"/>
          <w:sz w:val="28"/>
          <w:szCs w:val="28"/>
          <w:lang w:val="ro-RO"/>
        </w:rPr>
        <w:t>derabile</w:t>
      </w:r>
      <w:r w:rsidR="009742E3" w:rsidRPr="00A51A44">
        <w:rPr>
          <w:rFonts w:ascii="Times New Roman" w:eastAsia="Times New Roman" w:hAnsi="Times New Roman" w:cs="Times New Roman"/>
          <w:color w:val="000000"/>
          <w:sz w:val="28"/>
          <w:szCs w:val="28"/>
          <w:lang w:val="ro-RO"/>
        </w:rPr>
        <w:t xml:space="preserve">. Dar </w:t>
      </w:r>
      <w:r w:rsidR="00716C9A" w:rsidRPr="00A51A44">
        <w:rPr>
          <w:rFonts w:ascii="Times New Roman" w:eastAsia="Times New Roman" w:hAnsi="Times New Roman" w:cs="Times New Roman"/>
          <w:color w:val="000000"/>
          <w:sz w:val="28"/>
          <w:szCs w:val="28"/>
          <w:lang w:val="ro-RO"/>
        </w:rPr>
        <w:t>necesită a fi conştientizat faptul</w:t>
      </w:r>
      <w:r w:rsidR="009742E3" w:rsidRPr="00A51A44">
        <w:rPr>
          <w:rFonts w:ascii="Times New Roman" w:eastAsia="Times New Roman" w:hAnsi="Times New Roman" w:cs="Times New Roman"/>
          <w:color w:val="000000"/>
          <w:sz w:val="28"/>
          <w:szCs w:val="28"/>
          <w:lang w:val="ro-RO"/>
        </w:rPr>
        <w:t xml:space="preserve">, că nu se mai poate tărăgăna şi fără acţiunile </w:t>
      </w:r>
      <w:r w:rsidR="00DC4334">
        <w:rPr>
          <w:rFonts w:ascii="Times New Roman" w:eastAsia="Times New Roman" w:hAnsi="Times New Roman" w:cs="Times New Roman"/>
          <w:color w:val="000000"/>
          <w:sz w:val="28"/>
          <w:szCs w:val="28"/>
          <w:lang w:val="ro-RO"/>
        </w:rPr>
        <w:t>consistente</w:t>
      </w:r>
      <w:r w:rsidR="009742E3" w:rsidRPr="00A51A44">
        <w:rPr>
          <w:rFonts w:ascii="Times New Roman" w:eastAsia="Times New Roman" w:hAnsi="Times New Roman" w:cs="Times New Roman"/>
          <w:color w:val="000000"/>
          <w:sz w:val="28"/>
          <w:szCs w:val="28"/>
          <w:lang w:val="ro-RO"/>
        </w:rPr>
        <w:t xml:space="preserve"> ale </w:t>
      </w:r>
      <w:r w:rsidR="009742E3" w:rsidRPr="00A51A44">
        <w:rPr>
          <w:rFonts w:ascii="Times New Roman" w:eastAsia="Times New Roman" w:hAnsi="Times New Roman" w:cs="Times New Roman"/>
          <w:color w:val="000000"/>
          <w:sz w:val="28"/>
          <w:szCs w:val="28"/>
          <w:lang w:val="ro-RO"/>
        </w:rPr>
        <w:lastRenderedPageBreak/>
        <w:t>autorităţilor nu va fi posibilă organizarea întreţinerii blocurilor locative la un nivel calitativ.</w:t>
      </w:r>
    </w:p>
    <w:p w:rsidR="0027188F" w:rsidRPr="00A51A44" w:rsidRDefault="00F62B46"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În concluzie, autorii sunt de părerea că nu există imp</w:t>
      </w:r>
      <w:r w:rsidR="00716C9A" w:rsidRPr="00A51A44">
        <w:rPr>
          <w:rFonts w:ascii="Times New Roman" w:eastAsia="Times New Roman" w:hAnsi="Times New Roman" w:cs="Times New Roman"/>
          <w:color w:val="000000"/>
          <w:sz w:val="28"/>
          <w:szCs w:val="28"/>
          <w:lang w:val="ro-RO"/>
        </w:rPr>
        <w:t>edimente pentru înregistrarea d</w:t>
      </w:r>
      <w:r w:rsidRPr="00A51A44">
        <w:rPr>
          <w:rFonts w:ascii="Times New Roman" w:eastAsia="Times New Roman" w:hAnsi="Times New Roman" w:cs="Times New Roman"/>
          <w:color w:val="000000"/>
          <w:sz w:val="28"/>
          <w:szCs w:val="28"/>
          <w:lang w:val="ro-RO"/>
        </w:rPr>
        <w:t>reptului de proprietate asupra elementelor comune ale clădirii în folosul proprietarilor de spaţii în aceste clădrii.</w:t>
      </w:r>
      <w:r w:rsidR="009742E3" w:rsidRPr="00A51A44">
        <w:rPr>
          <w:rFonts w:ascii="Times New Roman" w:eastAsia="Times New Roman" w:hAnsi="Times New Roman" w:cs="Times New Roman"/>
          <w:color w:val="000000"/>
          <w:sz w:val="28"/>
          <w:szCs w:val="28"/>
          <w:lang w:val="ro-RO"/>
        </w:rPr>
        <w:t xml:space="preserve"> </w:t>
      </w:r>
      <w:r w:rsidR="0027188F" w:rsidRPr="00A51A44">
        <w:rPr>
          <w:rFonts w:ascii="Times New Roman" w:eastAsia="Times New Roman" w:hAnsi="Times New Roman" w:cs="Times New Roman"/>
          <w:color w:val="000000"/>
          <w:sz w:val="28"/>
          <w:szCs w:val="28"/>
          <w:lang w:val="ro-RO"/>
        </w:rPr>
        <w:t xml:space="preserve"> </w:t>
      </w:r>
    </w:p>
    <w:p w:rsidR="00364B59" w:rsidRPr="00A51A44" w:rsidRDefault="00F62B46"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Mai mult</w:t>
      </w:r>
      <w:r w:rsidR="00716C9A" w:rsidRPr="00A51A44">
        <w:rPr>
          <w:rFonts w:ascii="Times New Roman" w:eastAsia="Times New Roman" w:hAnsi="Times New Roman" w:cs="Times New Roman"/>
          <w:color w:val="000000"/>
          <w:sz w:val="28"/>
          <w:szCs w:val="28"/>
          <w:lang w:val="ro-RO"/>
        </w:rPr>
        <w:t xml:space="preserve"> ca atît</w:t>
      </w:r>
      <w:r w:rsidRPr="00A51A44">
        <w:rPr>
          <w:rFonts w:ascii="Times New Roman" w:eastAsia="Times New Roman" w:hAnsi="Times New Roman" w:cs="Times New Roman"/>
          <w:color w:val="000000"/>
          <w:sz w:val="28"/>
          <w:szCs w:val="28"/>
          <w:lang w:val="ro-RO"/>
        </w:rPr>
        <w:t xml:space="preserve">, autorităţile publice trebuie să întreprindă măsuri pentru </w:t>
      </w:r>
      <w:r w:rsidR="00716C9A" w:rsidRPr="00A51A44">
        <w:rPr>
          <w:rFonts w:ascii="Times New Roman" w:eastAsia="Times New Roman" w:hAnsi="Times New Roman" w:cs="Times New Roman"/>
          <w:color w:val="000000"/>
          <w:sz w:val="28"/>
          <w:szCs w:val="28"/>
          <w:lang w:val="ro-RO"/>
        </w:rPr>
        <w:t>transmiterea</w:t>
      </w:r>
      <w:r w:rsidRPr="00A51A44">
        <w:rPr>
          <w:rFonts w:ascii="Times New Roman" w:eastAsia="Times New Roman" w:hAnsi="Times New Roman" w:cs="Times New Roman"/>
          <w:color w:val="000000"/>
          <w:sz w:val="28"/>
          <w:szCs w:val="28"/>
          <w:lang w:val="ro-RO"/>
        </w:rPr>
        <w:t xml:space="preserve"> clădirilor către proprietarii de drept, </w:t>
      </w:r>
      <w:r w:rsidR="00716C9A" w:rsidRPr="00A51A44">
        <w:rPr>
          <w:rFonts w:ascii="Times New Roman" w:eastAsia="Times New Roman" w:hAnsi="Times New Roman" w:cs="Times New Roman"/>
          <w:color w:val="000000"/>
          <w:sz w:val="28"/>
          <w:szCs w:val="28"/>
          <w:lang w:val="ro-RO"/>
        </w:rPr>
        <w:t>organizînd</w:t>
      </w:r>
      <w:r w:rsidR="00897F0D" w:rsidRPr="00A51A44">
        <w:rPr>
          <w:rFonts w:ascii="Times New Roman" w:eastAsia="Times New Roman" w:hAnsi="Times New Roman" w:cs="Times New Roman"/>
          <w:color w:val="000000"/>
          <w:sz w:val="28"/>
          <w:szCs w:val="28"/>
          <w:lang w:val="ro-RO"/>
        </w:rPr>
        <w:t xml:space="preserve"> toate acţiunile necesare procesului – inventarierea, calcularea cotelor-părţi pentru fiecare proprietar, înregistrarea în registrul bunurilor imobile. </w:t>
      </w:r>
    </w:p>
    <w:p w:rsidR="00F62B46" w:rsidRPr="00A51A44" w:rsidRDefault="00897F0D"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 xml:space="preserve">Tergiversarea în </w:t>
      </w:r>
      <w:r w:rsidR="00364B59" w:rsidRPr="00A51A44">
        <w:rPr>
          <w:rFonts w:ascii="Times New Roman" w:eastAsia="Times New Roman" w:hAnsi="Times New Roman" w:cs="Times New Roman"/>
          <w:color w:val="000000"/>
          <w:sz w:val="28"/>
          <w:szCs w:val="28"/>
          <w:lang w:val="ro-RO"/>
        </w:rPr>
        <w:t>continuare a acestor lucrări va</w:t>
      </w:r>
      <w:r w:rsidRPr="00A51A44">
        <w:rPr>
          <w:rFonts w:ascii="Times New Roman" w:eastAsia="Times New Roman" w:hAnsi="Times New Roman" w:cs="Times New Roman"/>
          <w:color w:val="000000"/>
          <w:sz w:val="28"/>
          <w:szCs w:val="28"/>
          <w:lang w:val="ro-RO"/>
        </w:rPr>
        <w:t xml:space="preserve"> agrava situaţia </w:t>
      </w:r>
      <w:r w:rsidR="00364B59" w:rsidRPr="00A51A44">
        <w:rPr>
          <w:rFonts w:ascii="Times New Roman" w:eastAsia="Times New Roman" w:hAnsi="Times New Roman" w:cs="Times New Roman"/>
          <w:color w:val="000000"/>
          <w:sz w:val="28"/>
          <w:szCs w:val="28"/>
          <w:lang w:val="ro-RO"/>
        </w:rPr>
        <w:t xml:space="preserve">şi aşa </w:t>
      </w:r>
      <w:r w:rsidRPr="00A51A44">
        <w:rPr>
          <w:rFonts w:ascii="Times New Roman" w:eastAsia="Times New Roman" w:hAnsi="Times New Roman" w:cs="Times New Roman"/>
          <w:color w:val="000000"/>
          <w:sz w:val="28"/>
          <w:szCs w:val="28"/>
          <w:lang w:val="ro-RO"/>
        </w:rPr>
        <w:t>critică din domeniul locativ, proprietarii fiind exclu</w:t>
      </w:r>
      <w:r w:rsidR="006726BA">
        <w:rPr>
          <w:rFonts w:ascii="Times New Roman" w:eastAsia="Times New Roman" w:hAnsi="Times New Roman" w:cs="Times New Roman"/>
          <w:color w:val="000000"/>
          <w:sz w:val="28"/>
          <w:szCs w:val="28"/>
          <w:lang w:val="ro-RO"/>
        </w:rPr>
        <w:t>ş</w:t>
      </w:r>
      <w:r w:rsidRPr="00A51A44">
        <w:rPr>
          <w:rFonts w:ascii="Times New Roman" w:eastAsia="Times New Roman" w:hAnsi="Times New Roman" w:cs="Times New Roman"/>
          <w:color w:val="000000"/>
          <w:sz w:val="28"/>
          <w:szCs w:val="28"/>
          <w:lang w:val="ro-RO"/>
        </w:rPr>
        <w:t xml:space="preserve">i complet de la procesul de administrare a activelor ce le aparţin. Faptul, că nu au fost create asociaţile </w:t>
      </w:r>
      <w:r w:rsidR="00FA212B" w:rsidRPr="00A51A44">
        <w:rPr>
          <w:rFonts w:ascii="Times New Roman" w:eastAsia="Times New Roman" w:hAnsi="Times New Roman" w:cs="Times New Roman"/>
          <w:color w:val="000000"/>
          <w:sz w:val="28"/>
          <w:szCs w:val="28"/>
          <w:lang w:val="ro-RO"/>
        </w:rPr>
        <w:t xml:space="preserve">de proprietari </w:t>
      </w:r>
      <w:r w:rsidRPr="00A51A44">
        <w:rPr>
          <w:rFonts w:ascii="Times New Roman" w:eastAsia="Times New Roman" w:hAnsi="Times New Roman" w:cs="Times New Roman"/>
          <w:color w:val="000000"/>
          <w:sz w:val="28"/>
          <w:szCs w:val="28"/>
          <w:lang w:val="ro-RO"/>
        </w:rPr>
        <w:t xml:space="preserve">nu poate constitui un motiv pentru a nu </w:t>
      </w:r>
      <w:r w:rsidR="006726BA">
        <w:rPr>
          <w:rFonts w:ascii="Times New Roman" w:eastAsia="Times New Roman" w:hAnsi="Times New Roman" w:cs="Times New Roman"/>
          <w:color w:val="000000"/>
          <w:sz w:val="28"/>
          <w:szCs w:val="28"/>
          <w:lang w:val="ro-RO"/>
        </w:rPr>
        <w:t>î</w:t>
      </w:r>
      <w:r w:rsidRPr="00A51A44">
        <w:rPr>
          <w:rFonts w:ascii="Times New Roman" w:eastAsia="Times New Roman" w:hAnsi="Times New Roman" w:cs="Times New Roman"/>
          <w:color w:val="000000"/>
          <w:sz w:val="28"/>
          <w:szCs w:val="28"/>
          <w:lang w:val="ro-RO"/>
        </w:rPr>
        <w:t>nregistra clădirile în proprietatea celor ca</w:t>
      </w:r>
      <w:r w:rsidR="00FA212B" w:rsidRPr="00A51A44">
        <w:rPr>
          <w:rFonts w:ascii="Times New Roman" w:eastAsia="Times New Roman" w:hAnsi="Times New Roman" w:cs="Times New Roman"/>
          <w:color w:val="000000"/>
          <w:sz w:val="28"/>
          <w:szCs w:val="28"/>
          <w:lang w:val="ro-RO"/>
        </w:rPr>
        <w:t xml:space="preserve">re deţin drept de proprietate asupra </w:t>
      </w:r>
      <w:r w:rsidRPr="00A51A44">
        <w:rPr>
          <w:rFonts w:ascii="Times New Roman" w:eastAsia="Times New Roman" w:hAnsi="Times New Roman" w:cs="Times New Roman"/>
          <w:color w:val="000000"/>
          <w:sz w:val="28"/>
          <w:szCs w:val="28"/>
          <w:lang w:val="ro-RO"/>
        </w:rPr>
        <w:t>spaţiilor</w:t>
      </w:r>
      <w:r w:rsidR="00FA212B" w:rsidRPr="00A51A44">
        <w:rPr>
          <w:rFonts w:ascii="Times New Roman" w:eastAsia="Times New Roman" w:hAnsi="Times New Roman" w:cs="Times New Roman"/>
          <w:color w:val="000000"/>
          <w:sz w:val="28"/>
          <w:szCs w:val="28"/>
          <w:lang w:val="ro-RO"/>
        </w:rPr>
        <w:t xml:space="preserve"> din clădire</w:t>
      </w:r>
      <w:r w:rsidRPr="00A51A44">
        <w:rPr>
          <w:rFonts w:ascii="Times New Roman" w:eastAsia="Times New Roman" w:hAnsi="Times New Roman" w:cs="Times New Roman"/>
          <w:color w:val="000000"/>
          <w:sz w:val="28"/>
          <w:szCs w:val="28"/>
          <w:lang w:val="ro-RO"/>
        </w:rPr>
        <w:t>. Clădirea</w:t>
      </w:r>
      <w:r w:rsidR="0081214B">
        <w:rPr>
          <w:rFonts w:ascii="Times New Roman" w:eastAsia="Times New Roman" w:hAnsi="Times New Roman" w:cs="Times New Roman"/>
          <w:color w:val="000000"/>
          <w:sz w:val="28"/>
          <w:szCs w:val="28"/>
          <w:lang w:val="ro-RO"/>
        </w:rPr>
        <w:t>,</w:t>
      </w:r>
      <w:r w:rsidRPr="00A51A44">
        <w:rPr>
          <w:rFonts w:ascii="Times New Roman" w:eastAsia="Times New Roman" w:hAnsi="Times New Roman" w:cs="Times New Roman"/>
          <w:color w:val="000000"/>
          <w:sz w:val="28"/>
          <w:szCs w:val="28"/>
          <w:lang w:val="ro-RO"/>
        </w:rPr>
        <w:t xml:space="preserve"> elementele comune ale acesteia</w:t>
      </w:r>
      <w:r w:rsidR="0081214B">
        <w:rPr>
          <w:rFonts w:ascii="Times New Roman" w:eastAsia="Times New Roman" w:hAnsi="Times New Roman" w:cs="Times New Roman"/>
          <w:color w:val="000000"/>
          <w:sz w:val="28"/>
          <w:szCs w:val="28"/>
          <w:lang w:val="ro-RO"/>
        </w:rPr>
        <w:t>,</w:t>
      </w:r>
      <w:r w:rsidR="00FA212B" w:rsidRPr="00A51A44">
        <w:rPr>
          <w:rFonts w:ascii="Times New Roman" w:eastAsia="Times New Roman" w:hAnsi="Times New Roman" w:cs="Times New Roman"/>
          <w:color w:val="000000"/>
          <w:sz w:val="28"/>
          <w:szCs w:val="28"/>
          <w:lang w:val="ro-RO"/>
        </w:rPr>
        <w:t xml:space="preserve"> </w:t>
      </w:r>
      <w:r w:rsidR="0081214B">
        <w:rPr>
          <w:rFonts w:ascii="Times New Roman" w:eastAsia="Times New Roman" w:hAnsi="Times New Roman" w:cs="Times New Roman"/>
          <w:color w:val="000000"/>
          <w:sz w:val="28"/>
          <w:szCs w:val="28"/>
          <w:lang w:val="ro-RO"/>
        </w:rPr>
        <w:t>aparţin</w:t>
      </w:r>
      <w:r w:rsidRPr="00A51A44">
        <w:rPr>
          <w:rFonts w:ascii="Times New Roman" w:eastAsia="Times New Roman" w:hAnsi="Times New Roman" w:cs="Times New Roman"/>
          <w:color w:val="000000"/>
          <w:sz w:val="28"/>
          <w:szCs w:val="28"/>
          <w:lang w:val="ro-RO"/>
        </w:rPr>
        <w:t xml:space="preserve"> proprietarilor de spaţii, în calitate de proprietate comună pe cote-părţi</w:t>
      </w:r>
      <w:r w:rsidR="00FA212B" w:rsidRPr="00A51A44">
        <w:rPr>
          <w:rFonts w:ascii="Times New Roman" w:eastAsia="Times New Roman" w:hAnsi="Times New Roman" w:cs="Times New Roman"/>
          <w:color w:val="000000"/>
          <w:sz w:val="28"/>
          <w:szCs w:val="28"/>
          <w:lang w:val="ro-RO"/>
        </w:rPr>
        <w:t xml:space="preserve">, dar nu asociaţiei de proprietari. Proprietarii pot delega dreptul de administrare </w:t>
      </w:r>
      <w:r w:rsidR="0081214B">
        <w:rPr>
          <w:rFonts w:ascii="Times New Roman" w:eastAsia="Times New Roman" w:hAnsi="Times New Roman" w:cs="Times New Roman"/>
          <w:color w:val="000000"/>
          <w:sz w:val="28"/>
          <w:szCs w:val="28"/>
          <w:lang w:val="ro-RO"/>
        </w:rPr>
        <w:t xml:space="preserve">a </w:t>
      </w:r>
      <w:r w:rsidR="00FA212B" w:rsidRPr="00A51A44">
        <w:rPr>
          <w:rFonts w:ascii="Times New Roman" w:eastAsia="Times New Roman" w:hAnsi="Times New Roman" w:cs="Times New Roman"/>
          <w:color w:val="000000"/>
          <w:sz w:val="28"/>
          <w:szCs w:val="28"/>
          <w:lang w:val="ro-RO"/>
        </w:rPr>
        <w:t>asociaţiei create, care va întreprinde activităţi de întreţinere a clădirii, din numele proprietarilor şi în conformitate cu deciziile acestor proprietari.</w:t>
      </w:r>
    </w:p>
    <w:p w:rsidR="00FB79E9" w:rsidRPr="00A51A44" w:rsidRDefault="00FA212B"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 xml:space="preserve">Desigur, pentru aceste acţiuni </w:t>
      </w:r>
      <w:r w:rsidR="00364B59" w:rsidRPr="00A51A44">
        <w:rPr>
          <w:rFonts w:ascii="Times New Roman" w:eastAsia="Times New Roman" w:hAnsi="Times New Roman" w:cs="Times New Roman"/>
          <w:color w:val="000000"/>
          <w:sz w:val="28"/>
          <w:szCs w:val="28"/>
          <w:lang w:val="ro-RO"/>
        </w:rPr>
        <w:t>sunt necesare</w:t>
      </w:r>
      <w:r w:rsidRPr="00A51A44">
        <w:rPr>
          <w:rFonts w:ascii="Times New Roman" w:eastAsia="Times New Roman" w:hAnsi="Times New Roman" w:cs="Times New Roman"/>
          <w:color w:val="000000"/>
          <w:sz w:val="28"/>
          <w:szCs w:val="28"/>
          <w:lang w:val="ro-RO"/>
        </w:rPr>
        <w:t xml:space="preserve"> resurse</w:t>
      </w:r>
      <w:r w:rsidR="0081214B">
        <w:rPr>
          <w:rFonts w:ascii="Times New Roman" w:eastAsia="Times New Roman" w:hAnsi="Times New Roman" w:cs="Times New Roman"/>
          <w:color w:val="000000"/>
          <w:sz w:val="28"/>
          <w:szCs w:val="28"/>
          <w:lang w:val="ro-RO"/>
        </w:rPr>
        <w:t xml:space="preserve"> financiare substanţiale,</w:t>
      </w:r>
      <w:r w:rsidRPr="00A51A44">
        <w:rPr>
          <w:rFonts w:ascii="Times New Roman" w:eastAsia="Times New Roman" w:hAnsi="Times New Roman" w:cs="Times New Roman"/>
          <w:color w:val="000000"/>
          <w:sz w:val="28"/>
          <w:szCs w:val="28"/>
          <w:lang w:val="ro-RO"/>
        </w:rPr>
        <w:t xml:space="preserve"> cu atît mai mult</w:t>
      </w:r>
      <w:r w:rsidR="0081214B">
        <w:rPr>
          <w:rFonts w:ascii="Times New Roman" w:eastAsia="Times New Roman" w:hAnsi="Times New Roman" w:cs="Times New Roman"/>
          <w:color w:val="000000"/>
          <w:sz w:val="28"/>
          <w:szCs w:val="28"/>
          <w:lang w:val="ro-RO"/>
        </w:rPr>
        <w:t>,</w:t>
      </w:r>
      <w:r w:rsidRPr="00A51A44">
        <w:rPr>
          <w:rFonts w:ascii="Times New Roman" w:eastAsia="Times New Roman" w:hAnsi="Times New Roman" w:cs="Times New Roman"/>
          <w:color w:val="000000"/>
          <w:sz w:val="28"/>
          <w:szCs w:val="28"/>
          <w:lang w:val="ro-RO"/>
        </w:rPr>
        <w:t xml:space="preserve"> nu se poate conta pe faptul, că proprietarii vor finanţa procesul. Autorităţile publice trebuie să </w:t>
      </w:r>
      <w:r w:rsidR="003B274A" w:rsidRPr="00A51A44">
        <w:rPr>
          <w:rFonts w:ascii="Times New Roman" w:eastAsia="Times New Roman" w:hAnsi="Times New Roman" w:cs="Times New Roman"/>
          <w:color w:val="000000"/>
          <w:sz w:val="28"/>
          <w:szCs w:val="28"/>
          <w:lang w:val="ro-RO"/>
        </w:rPr>
        <w:t>identifice resursele necesare în bugetele publice, deoarece în acest proces nu se poate conta pe sup</w:t>
      </w:r>
      <w:r w:rsidR="008E5642" w:rsidRPr="00A51A44">
        <w:rPr>
          <w:rFonts w:ascii="Times New Roman" w:eastAsia="Times New Roman" w:hAnsi="Times New Roman" w:cs="Times New Roman"/>
          <w:color w:val="000000"/>
          <w:sz w:val="28"/>
          <w:szCs w:val="28"/>
          <w:lang w:val="ro-RO"/>
        </w:rPr>
        <w:t>o</w:t>
      </w:r>
      <w:r w:rsidR="003B274A" w:rsidRPr="00A51A44">
        <w:rPr>
          <w:rFonts w:ascii="Times New Roman" w:eastAsia="Times New Roman" w:hAnsi="Times New Roman" w:cs="Times New Roman"/>
          <w:color w:val="000000"/>
          <w:sz w:val="28"/>
          <w:szCs w:val="28"/>
          <w:lang w:val="ro-RO"/>
        </w:rPr>
        <w:t>rtul proprietarilor, aceştea fiind foarte reticie</w:t>
      </w:r>
      <w:r w:rsidR="00FB79E9" w:rsidRPr="00A51A44">
        <w:rPr>
          <w:rFonts w:ascii="Times New Roman" w:eastAsia="Times New Roman" w:hAnsi="Times New Roman" w:cs="Times New Roman"/>
          <w:color w:val="000000"/>
          <w:sz w:val="28"/>
          <w:szCs w:val="28"/>
          <w:lang w:val="ro-RO"/>
        </w:rPr>
        <w:t>nţi</w:t>
      </w:r>
      <w:r w:rsidR="00352657" w:rsidRPr="00A51A44">
        <w:rPr>
          <w:rFonts w:ascii="Times New Roman" w:eastAsia="Times New Roman" w:hAnsi="Times New Roman" w:cs="Times New Roman"/>
          <w:color w:val="000000"/>
          <w:sz w:val="28"/>
          <w:szCs w:val="28"/>
          <w:lang w:val="ro-RO"/>
        </w:rPr>
        <w:t xml:space="preserve"> faţă de orice </w:t>
      </w:r>
      <w:r w:rsidR="00FB79E9" w:rsidRPr="00A51A44">
        <w:rPr>
          <w:rFonts w:ascii="Times New Roman" w:eastAsia="Times New Roman" w:hAnsi="Times New Roman" w:cs="Times New Roman"/>
          <w:color w:val="000000"/>
          <w:sz w:val="28"/>
          <w:szCs w:val="28"/>
          <w:lang w:val="ro-RO"/>
        </w:rPr>
        <w:t>plăţi</w:t>
      </w:r>
      <w:r w:rsidR="00352657" w:rsidRPr="00A51A44">
        <w:rPr>
          <w:rFonts w:ascii="Times New Roman" w:eastAsia="Times New Roman" w:hAnsi="Times New Roman" w:cs="Times New Roman"/>
          <w:color w:val="000000"/>
          <w:sz w:val="28"/>
          <w:szCs w:val="28"/>
          <w:lang w:val="ro-RO"/>
        </w:rPr>
        <w:t xml:space="preserve"> suplimentare, cu atît mai mult, că şi responsabilitatea proprietarilor va creşte concomitent cu înregistrarea proprietăţii pe cote-părţi.</w:t>
      </w:r>
    </w:p>
    <w:p w:rsidR="00F80B42" w:rsidRPr="00A51A44" w:rsidRDefault="0081214B" w:rsidP="00A51A44">
      <w:pPr>
        <w:spacing w:after="0" w:line="240" w:lineRule="auto"/>
        <w:ind w:firstLine="708"/>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Autorii subliniază</w:t>
      </w:r>
      <w:r w:rsidR="00F80B42" w:rsidRPr="00A51A44">
        <w:rPr>
          <w:rFonts w:ascii="Times New Roman" w:eastAsia="Times New Roman" w:hAnsi="Times New Roman" w:cs="Times New Roman"/>
          <w:color w:val="000000"/>
          <w:sz w:val="28"/>
          <w:szCs w:val="28"/>
          <w:lang w:val="ro-RO"/>
        </w:rPr>
        <w:t xml:space="preserve"> că înregistrarea drepturilor de proprietate asupra bunurilor comune nu trebuie văzut ca un scop în sine. Recunoa</w:t>
      </w:r>
      <w:r w:rsidR="006726BA">
        <w:rPr>
          <w:rFonts w:ascii="Times New Roman" w:eastAsia="Times New Roman" w:hAnsi="Times New Roman" w:cs="Times New Roman"/>
          <w:color w:val="000000"/>
          <w:sz w:val="28"/>
          <w:szCs w:val="28"/>
          <w:lang w:val="ro-RO"/>
        </w:rPr>
        <w:t>ş</w:t>
      </w:r>
      <w:r w:rsidR="00F80B42" w:rsidRPr="00A51A44">
        <w:rPr>
          <w:rFonts w:ascii="Times New Roman" w:eastAsia="Times New Roman" w:hAnsi="Times New Roman" w:cs="Times New Roman"/>
          <w:color w:val="000000"/>
          <w:sz w:val="28"/>
          <w:szCs w:val="28"/>
          <w:lang w:val="ro-RO"/>
        </w:rPr>
        <w:t xml:space="preserve">terea valabilităţii dreptului de proprietate fiecărui proprietar de spaţii asupra elementelor comune ale clădirii este necesar pentru a impune şi obligaţiile privind întreţinerea acestor blocuri. Pentru a pune la punct aceste activităţi este </w:t>
      </w:r>
      <w:r w:rsidR="00364B59" w:rsidRPr="00A51A44">
        <w:rPr>
          <w:rFonts w:ascii="Times New Roman" w:eastAsia="Times New Roman" w:hAnsi="Times New Roman" w:cs="Times New Roman"/>
          <w:color w:val="000000"/>
          <w:sz w:val="28"/>
          <w:szCs w:val="28"/>
          <w:lang w:val="ro-RO"/>
        </w:rPr>
        <w:t>necesar de elaborat</w:t>
      </w:r>
      <w:r w:rsidR="00F80B42" w:rsidRPr="00A51A44">
        <w:rPr>
          <w:rFonts w:ascii="Times New Roman" w:eastAsia="Times New Roman" w:hAnsi="Times New Roman" w:cs="Times New Roman"/>
          <w:color w:val="000000"/>
          <w:sz w:val="28"/>
          <w:szCs w:val="28"/>
          <w:lang w:val="ro-RO"/>
        </w:rPr>
        <w:t xml:space="preserve"> </w:t>
      </w:r>
      <w:r w:rsidR="00364B59" w:rsidRPr="00A51A44">
        <w:rPr>
          <w:rFonts w:ascii="Times New Roman" w:eastAsia="Times New Roman" w:hAnsi="Times New Roman" w:cs="Times New Roman"/>
          <w:color w:val="000000"/>
          <w:sz w:val="28"/>
          <w:szCs w:val="28"/>
          <w:lang w:val="ro-RO"/>
        </w:rPr>
        <w:t>şi</w:t>
      </w:r>
      <w:r w:rsidR="00E3662E" w:rsidRPr="00A51A44">
        <w:rPr>
          <w:rFonts w:ascii="Times New Roman" w:eastAsia="Times New Roman" w:hAnsi="Times New Roman" w:cs="Times New Roman"/>
          <w:color w:val="000000"/>
          <w:sz w:val="28"/>
          <w:szCs w:val="28"/>
          <w:lang w:val="ro-RO"/>
        </w:rPr>
        <w:t xml:space="preserve"> mecanisme</w:t>
      </w:r>
      <w:r w:rsidR="00364B59" w:rsidRPr="00A51A44">
        <w:rPr>
          <w:rFonts w:ascii="Times New Roman" w:eastAsia="Times New Roman" w:hAnsi="Times New Roman" w:cs="Times New Roman"/>
          <w:color w:val="000000"/>
          <w:sz w:val="28"/>
          <w:szCs w:val="28"/>
          <w:lang w:val="ro-RO"/>
        </w:rPr>
        <w:t>le</w:t>
      </w:r>
      <w:r w:rsidR="00E3662E" w:rsidRPr="00A51A44">
        <w:rPr>
          <w:rFonts w:ascii="Times New Roman" w:eastAsia="Times New Roman" w:hAnsi="Times New Roman" w:cs="Times New Roman"/>
          <w:color w:val="000000"/>
          <w:sz w:val="28"/>
          <w:szCs w:val="28"/>
          <w:lang w:val="ro-RO"/>
        </w:rPr>
        <w:t xml:space="preserve"> tehnice, care să detalize condiţiile şi procedurile pentru persoanele care vor îndeplini lucrările respective. Aceste mecanisme pot şi trebuie să fie elaborate de către autorităţile competente</w:t>
      </w:r>
      <w:r w:rsidR="00364B59" w:rsidRPr="00A51A44">
        <w:rPr>
          <w:rFonts w:ascii="Times New Roman" w:eastAsia="Times New Roman" w:hAnsi="Times New Roman" w:cs="Times New Roman"/>
          <w:color w:val="000000"/>
          <w:sz w:val="28"/>
          <w:szCs w:val="28"/>
          <w:lang w:val="ro-RO"/>
        </w:rPr>
        <w:t xml:space="preserve">, </w:t>
      </w:r>
      <w:r w:rsidR="009467CF" w:rsidRPr="00A51A44">
        <w:rPr>
          <w:rFonts w:ascii="Times New Roman" w:eastAsia="Times New Roman" w:hAnsi="Times New Roman" w:cs="Times New Roman"/>
          <w:color w:val="000000"/>
          <w:sz w:val="28"/>
          <w:szCs w:val="28"/>
          <w:lang w:val="ro-RO"/>
        </w:rPr>
        <w:t>cu identificarea şi aprobarea  resurselor</w:t>
      </w:r>
      <w:r w:rsidR="0002343F" w:rsidRPr="00A51A44">
        <w:rPr>
          <w:rFonts w:ascii="Times New Roman" w:eastAsia="Times New Roman" w:hAnsi="Times New Roman" w:cs="Times New Roman"/>
          <w:color w:val="000000"/>
          <w:sz w:val="28"/>
          <w:szCs w:val="28"/>
          <w:lang w:val="ro-RO"/>
        </w:rPr>
        <w:t xml:space="preserve"> bugetare necesare, atît din bugetul statului, cît şi din bugetele locale. </w:t>
      </w:r>
      <w:r w:rsidR="00E3662E" w:rsidRPr="00A51A44">
        <w:rPr>
          <w:rFonts w:ascii="Times New Roman" w:eastAsia="Times New Roman" w:hAnsi="Times New Roman" w:cs="Times New Roman"/>
          <w:color w:val="000000"/>
          <w:sz w:val="28"/>
          <w:szCs w:val="28"/>
          <w:lang w:val="ro-RO"/>
        </w:rPr>
        <w:t xml:space="preserve"> </w:t>
      </w:r>
    </w:p>
    <w:p w:rsidR="0002343F" w:rsidRPr="00A51A44" w:rsidRDefault="009467CF" w:rsidP="00A51A44">
      <w:pPr>
        <w:spacing w:after="0" w:line="240" w:lineRule="auto"/>
        <w:ind w:firstLine="708"/>
        <w:jc w:val="both"/>
        <w:rPr>
          <w:rFonts w:ascii="Times New Roman" w:eastAsia="Times New Roman" w:hAnsi="Times New Roman" w:cs="Times New Roman"/>
          <w:color w:val="000000"/>
          <w:sz w:val="28"/>
          <w:szCs w:val="28"/>
          <w:lang w:val="ro-RO"/>
        </w:rPr>
      </w:pPr>
      <w:r w:rsidRPr="00A51A44">
        <w:rPr>
          <w:rFonts w:ascii="Times New Roman" w:eastAsia="Times New Roman" w:hAnsi="Times New Roman" w:cs="Times New Roman"/>
          <w:color w:val="000000"/>
          <w:sz w:val="28"/>
          <w:szCs w:val="28"/>
          <w:lang w:val="ro-RO"/>
        </w:rPr>
        <w:t>După a</w:t>
      </w:r>
      <w:r w:rsidR="0002343F" w:rsidRPr="00A51A44">
        <w:rPr>
          <w:rFonts w:ascii="Times New Roman" w:eastAsia="Times New Roman" w:hAnsi="Times New Roman" w:cs="Times New Roman"/>
          <w:color w:val="000000"/>
          <w:sz w:val="28"/>
          <w:szCs w:val="28"/>
          <w:lang w:val="ro-RO"/>
        </w:rPr>
        <w:t xml:space="preserve">utorităţile publice </w:t>
      </w:r>
      <w:r w:rsidRPr="00A51A44">
        <w:rPr>
          <w:rFonts w:ascii="Times New Roman" w:eastAsia="Times New Roman" w:hAnsi="Times New Roman" w:cs="Times New Roman"/>
          <w:color w:val="000000"/>
          <w:sz w:val="28"/>
          <w:szCs w:val="28"/>
          <w:lang w:val="ro-RO"/>
        </w:rPr>
        <w:t>rămîn</w:t>
      </w:r>
      <w:r w:rsidR="0002343F" w:rsidRPr="00A51A44">
        <w:rPr>
          <w:rFonts w:ascii="Times New Roman" w:eastAsia="Times New Roman" w:hAnsi="Times New Roman" w:cs="Times New Roman"/>
          <w:color w:val="000000"/>
          <w:sz w:val="28"/>
          <w:szCs w:val="28"/>
          <w:lang w:val="ro-RO"/>
        </w:rPr>
        <w:t xml:space="preserve"> </w:t>
      </w:r>
      <w:r w:rsidR="0081214B">
        <w:rPr>
          <w:rFonts w:ascii="Times New Roman" w:eastAsia="Times New Roman" w:hAnsi="Times New Roman" w:cs="Times New Roman"/>
          <w:color w:val="000000"/>
          <w:sz w:val="28"/>
          <w:szCs w:val="28"/>
          <w:lang w:val="ro-RO"/>
        </w:rPr>
        <w:t xml:space="preserve">funcţiile </w:t>
      </w:r>
      <w:r w:rsidR="0002343F" w:rsidRPr="00A51A44">
        <w:rPr>
          <w:rFonts w:ascii="Times New Roman" w:eastAsia="Times New Roman" w:hAnsi="Times New Roman" w:cs="Times New Roman"/>
          <w:color w:val="000000"/>
          <w:sz w:val="28"/>
          <w:szCs w:val="28"/>
          <w:lang w:val="ro-RO"/>
        </w:rPr>
        <w:t xml:space="preserve">de control al stării tehnice a fondului de locuinţe privatizat, a folosirii </w:t>
      </w:r>
      <w:r w:rsidR="0081214B">
        <w:rPr>
          <w:rFonts w:ascii="Times New Roman" w:eastAsia="Times New Roman" w:hAnsi="Times New Roman" w:cs="Times New Roman"/>
          <w:color w:val="000000"/>
          <w:sz w:val="28"/>
          <w:szCs w:val="28"/>
          <w:lang w:val="ro-RO"/>
        </w:rPr>
        <w:t xml:space="preserve">fondului </w:t>
      </w:r>
      <w:r w:rsidR="0002343F" w:rsidRPr="00A51A44">
        <w:rPr>
          <w:rFonts w:ascii="Times New Roman" w:eastAsia="Times New Roman" w:hAnsi="Times New Roman" w:cs="Times New Roman"/>
          <w:color w:val="000000"/>
          <w:sz w:val="28"/>
          <w:szCs w:val="28"/>
          <w:lang w:val="ro-RO"/>
        </w:rPr>
        <w:t>conform destinaţiei şi a efectu</w:t>
      </w:r>
      <w:r w:rsidR="006726BA">
        <w:rPr>
          <w:rFonts w:ascii="Times New Roman" w:eastAsia="Times New Roman" w:hAnsi="Times New Roman" w:cs="Times New Roman"/>
          <w:color w:val="000000"/>
          <w:sz w:val="28"/>
          <w:szCs w:val="28"/>
          <w:lang w:val="ro-RO"/>
        </w:rPr>
        <w:t>ă</w:t>
      </w:r>
      <w:r w:rsidR="0002343F" w:rsidRPr="00A51A44">
        <w:rPr>
          <w:rFonts w:ascii="Times New Roman" w:eastAsia="Times New Roman" w:hAnsi="Times New Roman" w:cs="Times New Roman"/>
          <w:color w:val="000000"/>
          <w:sz w:val="28"/>
          <w:szCs w:val="28"/>
          <w:lang w:val="ro-RO"/>
        </w:rPr>
        <w:t>rii lucrărilor necesare întreţinerii în termenii stabiliţi de normative – o responsabilitate foarte mare, dar aceasta nu trebuie să fie substituită cu g</w:t>
      </w:r>
      <w:r w:rsidR="0053436E">
        <w:rPr>
          <w:rFonts w:ascii="Times New Roman" w:eastAsia="Times New Roman" w:hAnsi="Times New Roman" w:cs="Times New Roman"/>
          <w:color w:val="000000"/>
          <w:sz w:val="28"/>
          <w:szCs w:val="28"/>
          <w:lang w:val="ro-RO"/>
        </w:rPr>
        <w:t>estionarea directă a clădirilor</w:t>
      </w:r>
      <w:r w:rsidR="0002343F" w:rsidRPr="00A51A44">
        <w:rPr>
          <w:rFonts w:ascii="Times New Roman" w:eastAsia="Times New Roman" w:hAnsi="Times New Roman" w:cs="Times New Roman"/>
          <w:color w:val="000000"/>
          <w:sz w:val="28"/>
          <w:szCs w:val="28"/>
          <w:lang w:val="ro-RO"/>
        </w:rPr>
        <w:t xml:space="preserve"> </w:t>
      </w:r>
      <w:r w:rsidR="0053436E">
        <w:rPr>
          <w:rFonts w:ascii="Times New Roman" w:eastAsia="Times New Roman" w:hAnsi="Times New Roman" w:cs="Times New Roman"/>
          <w:color w:val="000000"/>
          <w:sz w:val="28"/>
          <w:szCs w:val="28"/>
          <w:lang w:val="ro-RO"/>
        </w:rPr>
        <w:t>ce</w:t>
      </w:r>
      <w:r w:rsidR="0002343F" w:rsidRPr="00A51A44">
        <w:rPr>
          <w:rFonts w:ascii="Times New Roman" w:eastAsia="Times New Roman" w:hAnsi="Times New Roman" w:cs="Times New Roman"/>
          <w:color w:val="000000"/>
          <w:sz w:val="28"/>
          <w:szCs w:val="28"/>
          <w:lang w:val="ro-RO"/>
        </w:rPr>
        <w:t xml:space="preserve"> aparţin proprietarilor privaţi, cu atît mai mult </w:t>
      </w:r>
      <w:r w:rsidR="0053436E">
        <w:rPr>
          <w:rFonts w:ascii="Times New Roman" w:eastAsia="Times New Roman" w:hAnsi="Times New Roman" w:cs="Times New Roman"/>
          <w:color w:val="000000"/>
          <w:sz w:val="28"/>
          <w:szCs w:val="28"/>
          <w:lang w:val="ro-RO"/>
        </w:rPr>
        <w:t xml:space="preserve"> - </w:t>
      </w:r>
      <w:r w:rsidR="0002343F" w:rsidRPr="00A51A44">
        <w:rPr>
          <w:rFonts w:ascii="Times New Roman" w:eastAsia="Times New Roman" w:hAnsi="Times New Roman" w:cs="Times New Roman"/>
          <w:color w:val="000000"/>
          <w:sz w:val="28"/>
          <w:szCs w:val="28"/>
          <w:lang w:val="ro-RO"/>
        </w:rPr>
        <w:t xml:space="preserve">luarea deciziilor </w:t>
      </w:r>
      <w:r w:rsidR="006726BA">
        <w:rPr>
          <w:rFonts w:ascii="Times New Roman" w:eastAsia="Times New Roman" w:hAnsi="Times New Roman" w:cs="Times New Roman"/>
          <w:color w:val="000000"/>
          <w:sz w:val="28"/>
          <w:szCs w:val="28"/>
          <w:lang w:val="ro-RO"/>
        </w:rPr>
        <w:t>î</w:t>
      </w:r>
      <w:r w:rsidR="0002343F" w:rsidRPr="00A51A44">
        <w:rPr>
          <w:rFonts w:ascii="Times New Roman" w:eastAsia="Times New Roman" w:hAnsi="Times New Roman" w:cs="Times New Roman"/>
          <w:color w:val="000000"/>
          <w:sz w:val="28"/>
          <w:szCs w:val="28"/>
          <w:lang w:val="ro-RO"/>
        </w:rPr>
        <w:t>n locul acestor proprietari</w:t>
      </w:r>
      <w:r w:rsidR="0081214B">
        <w:rPr>
          <w:rFonts w:ascii="Times New Roman" w:eastAsia="Times New Roman" w:hAnsi="Times New Roman" w:cs="Times New Roman"/>
          <w:color w:val="000000"/>
          <w:sz w:val="28"/>
          <w:szCs w:val="28"/>
          <w:lang w:val="ro-RO"/>
        </w:rPr>
        <w:t>.</w:t>
      </w:r>
      <w:r w:rsidR="0002343F" w:rsidRPr="00A51A44">
        <w:rPr>
          <w:rFonts w:ascii="Times New Roman" w:eastAsia="Times New Roman" w:hAnsi="Times New Roman" w:cs="Times New Roman"/>
          <w:color w:val="000000"/>
          <w:sz w:val="28"/>
          <w:szCs w:val="28"/>
          <w:lang w:val="ro-RO"/>
        </w:rPr>
        <w:t xml:space="preserve"> </w:t>
      </w:r>
    </w:p>
    <w:p w:rsidR="00225BA3" w:rsidRDefault="00225BA3" w:rsidP="00A51A44">
      <w:pPr>
        <w:spacing w:after="0" w:line="240" w:lineRule="auto"/>
        <w:jc w:val="center"/>
        <w:rPr>
          <w:rFonts w:ascii="Times New Roman" w:eastAsia="Times New Roman" w:hAnsi="Times New Roman" w:cs="Times New Roman"/>
          <w:b/>
          <w:i/>
          <w:sz w:val="28"/>
          <w:szCs w:val="28"/>
          <w:lang w:val="ro-RO"/>
        </w:rPr>
      </w:pPr>
    </w:p>
    <w:p w:rsidR="00225BA3" w:rsidRDefault="00225BA3" w:rsidP="00A51A44">
      <w:pPr>
        <w:spacing w:after="0" w:line="240" w:lineRule="auto"/>
        <w:jc w:val="center"/>
        <w:rPr>
          <w:rFonts w:ascii="Times New Roman" w:eastAsia="Times New Roman" w:hAnsi="Times New Roman" w:cs="Times New Roman"/>
          <w:b/>
          <w:i/>
          <w:sz w:val="28"/>
          <w:szCs w:val="28"/>
          <w:lang w:val="ro-RO"/>
        </w:rPr>
      </w:pPr>
    </w:p>
    <w:p w:rsidR="00225BA3" w:rsidRDefault="00225BA3" w:rsidP="00A51A44">
      <w:pPr>
        <w:spacing w:after="0" w:line="240" w:lineRule="auto"/>
        <w:jc w:val="center"/>
        <w:rPr>
          <w:rFonts w:ascii="Times New Roman" w:eastAsia="Times New Roman" w:hAnsi="Times New Roman" w:cs="Times New Roman"/>
          <w:b/>
          <w:i/>
          <w:sz w:val="28"/>
          <w:szCs w:val="28"/>
          <w:lang w:val="ro-RO"/>
        </w:rPr>
      </w:pPr>
    </w:p>
    <w:p w:rsidR="00C808FA" w:rsidRPr="00A51A44" w:rsidRDefault="00C808FA" w:rsidP="00A51A44">
      <w:pPr>
        <w:spacing w:after="0" w:line="240" w:lineRule="auto"/>
        <w:jc w:val="center"/>
        <w:rPr>
          <w:rFonts w:ascii="Times New Roman" w:eastAsia="Times New Roman" w:hAnsi="Times New Roman" w:cs="Times New Roman"/>
          <w:b/>
          <w:i/>
          <w:sz w:val="28"/>
          <w:szCs w:val="28"/>
          <w:lang w:val="ro-RO"/>
        </w:rPr>
      </w:pPr>
      <w:r w:rsidRPr="00A51A44">
        <w:rPr>
          <w:rFonts w:ascii="Times New Roman" w:eastAsia="Times New Roman" w:hAnsi="Times New Roman" w:cs="Times New Roman"/>
          <w:b/>
          <w:i/>
          <w:sz w:val="28"/>
          <w:szCs w:val="28"/>
          <w:lang w:val="ro-RO"/>
        </w:rPr>
        <w:t>Referinţe</w:t>
      </w:r>
    </w:p>
    <w:p w:rsidR="00C808FA" w:rsidRPr="00A51A44" w:rsidRDefault="00C808FA" w:rsidP="006726BA">
      <w:pPr>
        <w:spacing w:after="0" w:line="240" w:lineRule="auto"/>
        <w:jc w:val="both"/>
        <w:rPr>
          <w:rFonts w:ascii="Times New Roman" w:hAnsi="Times New Roman" w:cs="Times New Roman"/>
          <w:i/>
          <w:sz w:val="28"/>
          <w:szCs w:val="28"/>
          <w:lang w:val="ro-RO"/>
        </w:rPr>
      </w:pPr>
      <w:r w:rsidRPr="00A51A44">
        <w:rPr>
          <w:rFonts w:ascii="Times New Roman" w:eastAsia="Times New Roman" w:hAnsi="Times New Roman" w:cs="Times New Roman"/>
          <w:b/>
          <w:i/>
          <w:sz w:val="28"/>
          <w:szCs w:val="28"/>
          <w:lang w:val="ro-RO"/>
        </w:rPr>
        <w:lastRenderedPageBreak/>
        <w:t xml:space="preserve">1. </w:t>
      </w:r>
      <w:r w:rsidRPr="00A51A44">
        <w:rPr>
          <w:rFonts w:ascii="Times New Roman" w:hAnsi="Times New Roman" w:cs="Times New Roman"/>
          <w:b/>
          <w:i/>
          <w:sz w:val="28"/>
          <w:szCs w:val="28"/>
          <w:lang w:val="ro-RO"/>
        </w:rPr>
        <w:t>Legea condominiului în fondul locativ</w:t>
      </w:r>
      <w:r w:rsidRPr="00A51A44">
        <w:rPr>
          <w:rFonts w:ascii="Times New Roman" w:hAnsi="Times New Roman" w:cs="Times New Roman"/>
          <w:i/>
          <w:sz w:val="28"/>
          <w:szCs w:val="28"/>
          <w:lang w:val="ro-RO"/>
        </w:rPr>
        <w:t>, nr. 913 din 30.03.2000. M.O.nr.130-132 din 19.10.2000.</w:t>
      </w:r>
    </w:p>
    <w:p w:rsidR="00C808FA" w:rsidRPr="00A51A44" w:rsidRDefault="00C808FA" w:rsidP="006726BA">
      <w:pPr>
        <w:spacing w:after="0" w:line="240" w:lineRule="auto"/>
        <w:jc w:val="both"/>
        <w:rPr>
          <w:rFonts w:ascii="Times New Roman" w:hAnsi="Times New Roman" w:cs="Times New Roman"/>
          <w:i/>
          <w:sz w:val="28"/>
          <w:szCs w:val="28"/>
          <w:lang w:val="ro-RO"/>
        </w:rPr>
      </w:pPr>
      <w:r w:rsidRPr="00A51A44">
        <w:rPr>
          <w:rFonts w:ascii="Times New Roman" w:hAnsi="Times New Roman" w:cs="Times New Roman"/>
          <w:b/>
          <w:i/>
          <w:sz w:val="28"/>
          <w:szCs w:val="28"/>
          <w:lang w:val="ro-RO"/>
        </w:rPr>
        <w:t>2. Lege cu privire la asociaţiile obşteşti</w:t>
      </w:r>
      <w:r w:rsidRPr="00A51A44">
        <w:rPr>
          <w:rFonts w:ascii="Times New Roman" w:hAnsi="Times New Roman" w:cs="Times New Roman"/>
          <w:i/>
          <w:sz w:val="28"/>
          <w:szCs w:val="28"/>
          <w:lang w:val="ro-RO"/>
        </w:rPr>
        <w:t xml:space="preserve"> nr. 837 din 17.05.1996. M.O. nr.6 din 23.01.,1997.</w:t>
      </w:r>
    </w:p>
    <w:p w:rsidR="00C808FA" w:rsidRPr="00A51A44" w:rsidRDefault="00C808FA" w:rsidP="006726BA">
      <w:pPr>
        <w:spacing w:after="0" w:line="240" w:lineRule="auto"/>
        <w:jc w:val="both"/>
        <w:rPr>
          <w:rFonts w:ascii="Times New Roman" w:hAnsi="Times New Roman" w:cs="Times New Roman"/>
          <w:i/>
          <w:sz w:val="28"/>
          <w:szCs w:val="28"/>
          <w:lang w:val="ro-RO" w:eastAsia="ru-RU"/>
        </w:rPr>
      </w:pPr>
      <w:r w:rsidRPr="00A51A44">
        <w:rPr>
          <w:rFonts w:ascii="Times New Roman" w:hAnsi="Times New Roman" w:cs="Times New Roman"/>
          <w:b/>
          <w:i/>
          <w:sz w:val="28"/>
          <w:szCs w:val="28"/>
          <w:lang w:val="ro-RO"/>
        </w:rPr>
        <w:t xml:space="preserve">3. </w:t>
      </w:r>
      <w:r w:rsidRPr="00A51A44">
        <w:rPr>
          <w:rFonts w:ascii="Times New Roman" w:eastAsia="Times New Roman" w:hAnsi="Times New Roman" w:cs="Times New Roman"/>
          <w:b/>
          <w:i/>
          <w:color w:val="000000"/>
          <w:sz w:val="28"/>
          <w:szCs w:val="28"/>
          <w:lang w:val="ro-RO" w:eastAsia="ru-RU"/>
        </w:rPr>
        <w:t>Leg</w:t>
      </w:r>
      <w:r w:rsidR="006726BA">
        <w:rPr>
          <w:rFonts w:ascii="Times New Roman" w:eastAsia="Times New Roman" w:hAnsi="Times New Roman" w:cs="Times New Roman"/>
          <w:b/>
          <w:i/>
          <w:color w:val="000000"/>
          <w:sz w:val="28"/>
          <w:szCs w:val="28"/>
          <w:lang w:val="ro-RO" w:eastAsia="ru-RU"/>
        </w:rPr>
        <w:t>ea</w:t>
      </w:r>
      <w:r w:rsidRPr="00A51A44">
        <w:rPr>
          <w:rFonts w:ascii="Times New Roman" w:eastAsia="Times New Roman" w:hAnsi="Times New Roman" w:cs="Times New Roman"/>
          <w:b/>
          <w:i/>
          <w:color w:val="000000"/>
          <w:sz w:val="28"/>
          <w:szCs w:val="28"/>
          <w:lang w:val="ro-RO" w:eastAsia="ru-RU"/>
        </w:rPr>
        <w:t xml:space="preserve"> privatizării fondului de locuinţe</w:t>
      </w:r>
      <w:r w:rsidRPr="00A51A44">
        <w:rPr>
          <w:rFonts w:ascii="Times New Roman" w:eastAsia="Times New Roman" w:hAnsi="Times New Roman" w:cs="Times New Roman"/>
          <w:i/>
          <w:color w:val="000000"/>
          <w:sz w:val="28"/>
          <w:szCs w:val="28"/>
          <w:lang w:val="ro-RO" w:eastAsia="ru-RU"/>
        </w:rPr>
        <w:t xml:space="preserve"> nr.1324-XII din 10.03.1993</w:t>
      </w:r>
      <w:r w:rsidRPr="00A51A44">
        <w:rPr>
          <w:rFonts w:ascii="Times New Roman" w:hAnsi="Times New Roman" w:cs="Times New Roman"/>
          <w:i/>
          <w:sz w:val="28"/>
          <w:szCs w:val="28"/>
          <w:lang w:val="ro-RO" w:eastAsia="ru-RU"/>
        </w:rPr>
        <w:t>.</w:t>
      </w:r>
      <w:r w:rsidRPr="00A51A44">
        <w:rPr>
          <w:rFonts w:ascii="Times New Roman" w:hAnsi="Times New Roman" w:cs="Times New Roman"/>
          <w:i/>
          <w:sz w:val="28"/>
          <w:szCs w:val="28"/>
          <w:lang w:val="ro-RO"/>
        </w:rPr>
        <w:t xml:space="preserve"> nr.5 din 13.01.2000.</w:t>
      </w:r>
    </w:p>
    <w:p w:rsidR="00C808FA" w:rsidRPr="00A51A44" w:rsidRDefault="00C808FA" w:rsidP="006726BA">
      <w:pPr>
        <w:spacing w:after="0" w:line="240" w:lineRule="auto"/>
        <w:jc w:val="both"/>
        <w:rPr>
          <w:rFonts w:ascii="Times New Roman" w:hAnsi="Times New Roman" w:cs="Times New Roman"/>
          <w:i/>
          <w:sz w:val="28"/>
          <w:szCs w:val="28"/>
          <w:lang w:val="ro-RO"/>
        </w:rPr>
      </w:pPr>
      <w:r w:rsidRPr="00A51A44">
        <w:rPr>
          <w:rFonts w:ascii="Times New Roman" w:hAnsi="Times New Roman" w:cs="Times New Roman"/>
          <w:b/>
          <w:i/>
          <w:sz w:val="28"/>
          <w:szCs w:val="28"/>
          <w:lang w:val="ro-RO"/>
        </w:rPr>
        <w:t>5.</w:t>
      </w:r>
      <w:r w:rsidR="006726BA">
        <w:rPr>
          <w:rFonts w:ascii="Times New Roman" w:hAnsi="Times New Roman" w:cs="Times New Roman"/>
          <w:b/>
          <w:i/>
          <w:sz w:val="28"/>
          <w:szCs w:val="28"/>
          <w:lang w:val="ro-RO"/>
        </w:rPr>
        <w:t xml:space="preserve"> </w:t>
      </w:r>
      <w:r w:rsidRPr="00A51A44">
        <w:rPr>
          <w:rFonts w:ascii="Times New Roman" w:hAnsi="Times New Roman" w:cs="Times New Roman"/>
          <w:b/>
          <w:i/>
          <w:sz w:val="28"/>
          <w:szCs w:val="28"/>
          <w:lang w:val="ro-RO"/>
        </w:rPr>
        <w:t>Legea cooperaţiei de consum</w:t>
      </w:r>
      <w:r w:rsidRPr="00A51A44">
        <w:rPr>
          <w:rFonts w:ascii="Times New Roman" w:hAnsi="Times New Roman" w:cs="Times New Roman"/>
          <w:i/>
          <w:sz w:val="28"/>
          <w:szCs w:val="28"/>
          <w:lang w:val="ro-RO"/>
        </w:rPr>
        <w:t xml:space="preserve"> nr. 1252 din 28.09.2000, nr.154-156 din 14.12.2000.</w:t>
      </w:r>
    </w:p>
    <w:p w:rsidR="00C808FA" w:rsidRPr="00A51A44" w:rsidRDefault="00C808FA" w:rsidP="006726BA">
      <w:pPr>
        <w:spacing w:after="0" w:line="240" w:lineRule="auto"/>
        <w:jc w:val="both"/>
        <w:rPr>
          <w:rFonts w:ascii="Times New Roman" w:hAnsi="Times New Roman" w:cs="Times New Roman"/>
          <w:i/>
          <w:sz w:val="28"/>
          <w:szCs w:val="28"/>
          <w:lang w:val="ro-RO"/>
        </w:rPr>
      </w:pPr>
      <w:r w:rsidRPr="00A51A44">
        <w:rPr>
          <w:rFonts w:ascii="Times New Roman" w:hAnsi="Times New Roman" w:cs="Times New Roman"/>
          <w:b/>
          <w:i/>
          <w:sz w:val="28"/>
          <w:szCs w:val="28"/>
          <w:lang w:val="ro-RO"/>
        </w:rPr>
        <w:t>7.</w:t>
      </w:r>
      <w:r w:rsidR="006726BA">
        <w:rPr>
          <w:rFonts w:ascii="Times New Roman" w:hAnsi="Times New Roman" w:cs="Times New Roman"/>
          <w:b/>
          <w:i/>
          <w:sz w:val="28"/>
          <w:szCs w:val="28"/>
          <w:lang w:val="ro-RO"/>
        </w:rPr>
        <w:t xml:space="preserve"> </w:t>
      </w:r>
      <w:r w:rsidRPr="00A51A44">
        <w:rPr>
          <w:rFonts w:ascii="Times New Roman" w:hAnsi="Times New Roman" w:cs="Times New Roman"/>
          <w:b/>
          <w:i/>
          <w:sz w:val="28"/>
          <w:szCs w:val="28"/>
          <w:lang w:val="ro-RO"/>
        </w:rPr>
        <w:t xml:space="preserve">Legea cadastrului bunurilor </w:t>
      </w:r>
      <w:r w:rsidR="00A16BF9">
        <w:rPr>
          <w:rFonts w:ascii="Times New Roman" w:hAnsi="Times New Roman" w:cs="Times New Roman"/>
          <w:b/>
          <w:i/>
          <w:sz w:val="28"/>
          <w:szCs w:val="28"/>
          <w:lang w:val="ro-RO"/>
        </w:rPr>
        <w:t>imobil</w:t>
      </w:r>
      <w:r w:rsidRPr="00A51A44">
        <w:rPr>
          <w:rFonts w:ascii="Times New Roman" w:hAnsi="Times New Roman" w:cs="Times New Roman"/>
          <w:b/>
          <w:i/>
          <w:sz w:val="28"/>
          <w:szCs w:val="28"/>
          <w:lang w:val="ro-RO"/>
        </w:rPr>
        <w:t xml:space="preserve">e </w:t>
      </w:r>
      <w:r w:rsidRPr="00A51A44">
        <w:rPr>
          <w:rFonts w:ascii="Times New Roman" w:hAnsi="Times New Roman" w:cs="Times New Roman"/>
          <w:i/>
          <w:sz w:val="28"/>
          <w:szCs w:val="28"/>
          <w:lang w:val="ro-RO"/>
        </w:rPr>
        <w:t>nr. 1543din25,02,199, nr.44-46 din 25.05.1998.</w:t>
      </w:r>
    </w:p>
    <w:p w:rsidR="00C808FA" w:rsidRPr="00A51A44" w:rsidRDefault="00C808FA" w:rsidP="006726BA">
      <w:pPr>
        <w:spacing w:after="0" w:line="240" w:lineRule="auto"/>
        <w:jc w:val="both"/>
        <w:rPr>
          <w:rStyle w:val="docblue"/>
          <w:rFonts w:ascii="Times New Roman" w:hAnsi="Times New Roman" w:cs="Times New Roman"/>
          <w:i/>
          <w:iCs/>
          <w:sz w:val="28"/>
          <w:szCs w:val="28"/>
          <w:lang w:val="ro-RO"/>
        </w:rPr>
      </w:pPr>
      <w:r w:rsidRPr="00A51A44">
        <w:rPr>
          <w:rFonts w:ascii="Times New Roman" w:hAnsi="Times New Roman" w:cs="Times New Roman"/>
          <w:b/>
          <w:i/>
          <w:sz w:val="28"/>
          <w:szCs w:val="28"/>
          <w:lang w:val="ro-RO"/>
        </w:rPr>
        <w:t>8.</w:t>
      </w:r>
      <w:r w:rsidR="006726BA">
        <w:rPr>
          <w:rFonts w:ascii="Times New Roman" w:hAnsi="Times New Roman" w:cs="Times New Roman"/>
          <w:b/>
          <w:i/>
          <w:sz w:val="28"/>
          <w:szCs w:val="28"/>
          <w:lang w:val="ro-RO"/>
        </w:rPr>
        <w:t xml:space="preserve"> </w:t>
      </w:r>
      <w:r w:rsidR="006726BA">
        <w:rPr>
          <w:rFonts w:ascii="Times New Roman" w:hAnsi="Times New Roman" w:cs="Times New Roman"/>
          <w:b/>
          <w:i/>
          <w:iCs/>
          <w:sz w:val="28"/>
          <w:szCs w:val="28"/>
          <w:lang w:val="ro-RO"/>
        </w:rPr>
        <w:t>Lege pentru modificarea</w:t>
      </w:r>
      <w:r w:rsidRPr="00A51A44">
        <w:rPr>
          <w:rFonts w:ascii="Times New Roman" w:hAnsi="Times New Roman" w:cs="Times New Roman"/>
          <w:b/>
          <w:i/>
          <w:iCs/>
          <w:sz w:val="28"/>
          <w:szCs w:val="28"/>
          <w:lang w:val="ro-RO"/>
        </w:rPr>
        <w:t xml:space="preserve"> şi completarea unor acte legislative</w:t>
      </w:r>
      <w:r w:rsidR="00A0479A" w:rsidRPr="00A51A44">
        <w:rPr>
          <w:rFonts w:ascii="Times New Roman" w:hAnsi="Times New Roman" w:cs="Times New Roman"/>
          <w:b/>
          <w:i/>
          <w:iCs/>
          <w:sz w:val="28"/>
          <w:szCs w:val="28"/>
          <w:lang w:val="ro-RO"/>
        </w:rPr>
        <w:t xml:space="preserve"> </w:t>
      </w:r>
      <w:r w:rsidRPr="00A51A44">
        <w:rPr>
          <w:rStyle w:val="docblue"/>
          <w:rFonts w:ascii="Times New Roman" w:hAnsi="Times New Roman" w:cs="Times New Roman"/>
          <w:i/>
          <w:iCs/>
          <w:sz w:val="28"/>
          <w:szCs w:val="28"/>
          <w:lang w:val="ro-RO"/>
        </w:rPr>
        <w:t>nr.163 din 09.07.08.</w:t>
      </w:r>
      <w:r w:rsidRPr="00A51A44">
        <w:rPr>
          <w:rFonts w:ascii="Times New Roman" w:hAnsi="Times New Roman" w:cs="Times New Roman"/>
          <w:i/>
          <w:sz w:val="28"/>
          <w:szCs w:val="28"/>
          <w:lang w:val="ro-RO"/>
        </w:rPr>
        <w:t xml:space="preserve"> nr.140-142 din 01.08.2008.</w:t>
      </w:r>
    </w:p>
    <w:p w:rsidR="006726BA" w:rsidRDefault="00C808FA" w:rsidP="006726BA">
      <w:pPr>
        <w:spacing w:after="0" w:line="240" w:lineRule="auto"/>
        <w:jc w:val="both"/>
        <w:rPr>
          <w:rFonts w:ascii="Times New Roman" w:hAnsi="Times New Roman" w:cs="Times New Roman"/>
          <w:sz w:val="28"/>
          <w:szCs w:val="28"/>
          <w:lang w:val="ro-RO"/>
        </w:rPr>
      </w:pPr>
      <w:r w:rsidRPr="00A51A44">
        <w:rPr>
          <w:rStyle w:val="docblue"/>
          <w:rFonts w:ascii="Times New Roman" w:hAnsi="Times New Roman" w:cs="Times New Roman"/>
          <w:b/>
          <w:i/>
          <w:iCs/>
          <w:sz w:val="28"/>
          <w:szCs w:val="28"/>
          <w:lang w:val="ro-RO"/>
        </w:rPr>
        <w:t xml:space="preserve">9. Consideraţii privind proprietatea comună în proiectul codului civil. </w:t>
      </w:r>
      <w:r w:rsidRPr="00A51A44">
        <w:rPr>
          <w:rStyle w:val="docblue"/>
          <w:rFonts w:ascii="Times New Roman" w:hAnsi="Times New Roman" w:cs="Times New Roman"/>
          <w:i/>
          <w:iCs/>
          <w:sz w:val="28"/>
          <w:szCs w:val="28"/>
          <w:lang w:val="ro-RO"/>
        </w:rPr>
        <w:t xml:space="preserve">Conf. Univ. </w:t>
      </w:r>
      <w:r w:rsidRPr="00A51A44">
        <w:rPr>
          <w:rFonts w:ascii="Times New Roman" w:hAnsi="Times New Roman" w:cs="Times New Roman"/>
          <w:i/>
          <w:sz w:val="28"/>
          <w:szCs w:val="28"/>
          <w:lang w:val="ro-RO"/>
        </w:rPr>
        <w:t xml:space="preserve">dr. Sevastian Cercel, </w:t>
      </w:r>
      <w:r w:rsidRPr="00A51A44">
        <w:rPr>
          <w:rFonts w:ascii="Times New Roman" w:hAnsi="Times New Roman" w:cs="Times New Roman"/>
          <w:sz w:val="28"/>
          <w:szCs w:val="28"/>
          <w:lang w:val="ro-RO"/>
        </w:rPr>
        <w:t xml:space="preserve">Lect. univ. dr. Anamaria Florea, Universitatea din Craiova, Revista de ştiinţe juridice. </w:t>
      </w:r>
    </w:p>
    <w:p w:rsidR="00C808FA" w:rsidRPr="00A51A44" w:rsidRDefault="00DC7B8A" w:rsidP="006726BA">
      <w:pPr>
        <w:spacing w:after="0" w:line="240" w:lineRule="auto"/>
        <w:jc w:val="both"/>
        <w:rPr>
          <w:rFonts w:ascii="Times New Roman" w:hAnsi="Times New Roman" w:cs="Times New Roman"/>
          <w:sz w:val="28"/>
          <w:szCs w:val="28"/>
          <w:lang w:val="ro-RO"/>
        </w:rPr>
      </w:pPr>
      <w:hyperlink r:id="rId8" w:history="1">
        <w:r w:rsidR="00C808FA" w:rsidRPr="00A51A44">
          <w:rPr>
            <w:rStyle w:val="a3"/>
            <w:rFonts w:ascii="Times New Roman" w:hAnsi="Times New Roman" w:cs="Times New Roman"/>
            <w:sz w:val="28"/>
            <w:szCs w:val="28"/>
            <w:lang w:val="ro-RO"/>
          </w:rPr>
          <w:t>http://drept.ucv.ro/RSJ/images/articole/2006/RSJ2/0207Cercel.pdf</w:t>
        </w:r>
      </w:hyperlink>
    </w:p>
    <w:p w:rsidR="00C808FA" w:rsidRPr="00A51A44" w:rsidRDefault="00C808FA" w:rsidP="006726BA">
      <w:pPr>
        <w:spacing w:after="0" w:line="240" w:lineRule="auto"/>
        <w:jc w:val="both"/>
        <w:rPr>
          <w:rFonts w:ascii="Times New Roman" w:hAnsi="Times New Roman" w:cs="Times New Roman"/>
          <w:b/>
          <w:i/>
          <w:sz w:val="28"/>
          <w:szCs w:val="28"/>
          <w:lang w:val="ro-RO"/>
        </w:rPr>
      </w:pPr>
      <w:r w:rsidRPr="00A51A44">
        <w:rPr>
          <w:rFonts w:ascii="Times New Roman" w:hAnsi="Times New Roman" w:cs="Times New Roman"/>
          <w:b/>
          <w:i/>
          <w:sz w:val="28"/>
          <w:szCs w:val="28"/>
          <w:lang w:val="ro-RO" w:eastAsia="ru-RU"/>
        </w:rPr>
        <w:t xml:space="preserve">4. Ghid practic privind coproprietatea asupra clădirilor de locuit din ţările în tranziţie. </w:t>
      </w:r>
      <w:r w:rsidRPr="00A51A44">
        <w:rPr>
          <w:rFonts w:ascii="Times New Roman" w:hAnsi="Times New Roman" w:cs="Times New Roman"/>
          <w:i/>
          <w:sz w:val="28"/>
          <w:szCs w:val="28"/>
          <w:lang w:val="ro-RO" w:eastAsia="ru-RU"/>
        </w:rPr>
        <w:t>ORGANIZAŢIA NAŢIUNILOR UNITE, COMISIA ECONOMICĂ PENTRU EUROPA, Geneva şi New Zork, 2003</w:t>
      </w:r>
    </w:p>
    <w:sectPr w:rsidR="00C808FA" w:rsidRPr="00A51A44" w:rsidSect="001F3A6C">
      <w:type w:val="continuous"/>
      <w:pgSz w:w="11906" w:h="16838"/>
      <w:pgMar w:top="113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EDC" w:rsidRDefault="00286EDC" w:rsidP="00C808FA">
      <w:pPr>
        <w:spacing w:after="0" w:line="240" w:lineRule="auto"/>
      </w:pPr>
      <w:r>
        <w:separator/>
      </w:r>
    </w:p>
  </w:endnote>
  <w:endnote w:type="continuationSeparator" w:id="1">
    <w:p w:rsidR="00286EDC" w:rsidRDefault="00286EDC" w:rsidP="00C80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EDC" w:rsidRDefault="00286EDC" w:rsidP="00C808FA">
      <w:pPr>
        <w:spacing w:after="0" w:line="240" w:lineRule="auto"/>
      </w:pPr>
      <w:r>
        <w:separator/>
      </w:r>
    </w:p>
  </w:footnote>
  <w:footnote w:type="continuationSeparator" w:id="1">
    <w:p w:rsidR="00286EDC" w:rsidRDefault="00286EDC" w:rsidP="00C808FA">
      <w:pPr>
        <w:spacing w:after="0" w:line="240" w:lineRule="auto"/>
      </w:pPr>
      <w:r>
        <w:continuationSeparator/>
      </w:r>
    </w:p>
  </w:footnote>
  <w:footnote w:id="2">
    <w:p w:rsidR="00692FDD" w:rsidRPr="00A3648E" w:rsidRDefault="00692FDD" w:rsidP="00A3648E">
      <w:pPr>
        <w:pStyle w:val="a4"/>
        <w:spacing w:after="0" w:line="240" w:lineRule="auto"/>
        <w:rPr>
          <w:lang w:val="ro-RO"/>
        </w:rPr>
      </w:pPr>
      <w:r w:rsidRPr="00A3648E">
        <w:rPr>
          <w:rStyle w:val="a6"/>
        </w:rPr>
        <w:footnoteRef/>
      </w:r>
      <w:r w:rsidRPr="00A3648E">
        <w:t xml:space="preserve"> </w:t>
      </w:r>
      <w:r w:rsidRPr="00A3648E">
        <w:rPr>
          <w:rFonts w:ascii="Times New Roman" w:eastAsia="Times New Roman" w:hAnsi="Times New Roman"/>
          <w:b/>
          <w:i/>
          <w:color w:val="000000"/>
          <w:lang w:eastAsia="ru-RU"/>
        </w:rPr>
        <w:t>Legii privatizării fondului de locuinţe</w:t>
      </w:r>
      <w:r w:rsidRPr="00A3648E">
        <w:rPr>
          <w:rFonts w:ascii="Times New Roman" w:eastAsia="Times New Roman" w:hAnsi="Times New Roman"/>
          <w:i/>
          <w:color w:val="000000"/>
          <w:lang w:eastAsia="ru-RU"/>
        </w:rPr>
        <w:t xml:space="preserve"> nr.1324-XII din 10.03.1993</w:t>
      </w:r>
      <w:r w:rsidRPr="00A3648E">
        <w:rPr>
          <w:rFonts w:ascii="Times New Roman" w:hAnsi="Times New Roman"/>
          <w:i/>
          <w:lang w:val="en-GB" w:eastAsia="ru-RU"/>
        </w:rPr>
        <w:t>.</w:t>
      </w:r>
      <w:r w:rsidRPr="00A3648E">
        <w:rPr>
          <w:rFonts w:ascii="Times New Roman" w:hAnsi="Times New Roman"/>
          <w:i/>
          <w:lang w:val="ro-RO"/>
        </w:rPr>
        <w:t xml:space="preserve"> nr.5 din 13.01.2000</w:t>
      </w:r>
    </w:p>
  </w:footnote>
  <w:footnote w:id="3">
    <w:p w:rsidR="00DC105A" w:rsidRPr="00A3648E" w:rsidRDefault="00DC105A" w:rsidP="00A3648E">
      <w:pPr>
        <w:spacing w:after="0" w:line="240" w:lineRule="auto"/>
        <w:rPr>
          <w:rFonts w:ascii="Times New Roman" w:hAnsi="Times New Roman" w:cs="Times New Roman"/>
          <w:i/>
          <w:sz w:val="20"/>
          <w:szCs w:val="20"/>
          <w:lang w:val="ro-RO"/>
        </w:rPr>
      </w:pPr>
      <w:r w:rsidRPr="00A3648E">
        <w:rPr>
          <w:rStyle w:val="a6"/>
          <w:rFonts w:ascii="Times New Roman" w:hAnsi="Times New Roman" w:cs="Times New Roman"/>
          <w:sz w:val="20"/>
          <w:szCs w:val="20"/>
        </w:rPr>
        <w:footnoteRef/>
      </w:r>
      <w:r w:rsidRPr="00A3648E">
        <w:rPr>
          <w:rFonts w:ascii="Times New Roman" w:hAnsi="Times New Roman" w:cs="Times New Roman"/>
          <w:sz w:val="20"/>
          <w:szCs w:val="20"/>
        </w:rPr>
        <w:t xml:space="preserve"> </w:t>
      </w:r>
      <w:r w:rsidRPr="00A3648E">
        <w:rPr>
          <w:rFonts w:ascii="Times New Roman" w:hAnsi="Times New Roman" w:cs="Times New Roman"/>
          <w:b/>
          <w:i/>
          <w:sz w:val="20"/>
          <w:szCs w:val="20"/>
          <w:lang w:val="en-GB"/>
        </w:rPr>
        <w:t xml:space="preserve">Legea cadastrului bunurilor imobile </w:t>
      </w:r>
      <w:r w:rsidRPr="00A3648E">
        <w:rPr>
          <w:rFonts w:ascii="Times New Roman" w:hAnsi="Times New Roman" w:cs="Times New Roman"/>
          <w:i/>
          <w:sz w:val="20"/>
          <w:szCs w:val="20"/>
          <w:lang w:val="en-GB"/>
        </w:rPr>
        <w:t xml:space="preserve">nr. 1543din25,02,199, </w:t>
      </w:r>
      <w:r w:rsidRPr="00A3648E">
        <w:rPr>
          <w:rFonts w:ascii="Times New Roman" w:hAnsi="Times New Roman" w:cs="Times New Roman"/>
          <w:i/>
          <w:sz w:val="20"/>
          <w:szCs w:val="20"/>
          <w:lang w:val="ro-RO"/>
        </w:rPr>
        <w:t>nr.44-46 din 25.05.1998.</w:t>
      </w:r>
    </w:p>
    <w:p w:rsidR="00DC105A" w:rsidRPr="00A3648E" w:rsidRDefault="00DC105A" w:rsidP="00A3648E">
      <w:pPr>
        <w:pStyle w:val="a4"/>
        <w:spacing w:after="0" w:line="240" w:lineRule="auto"/>
        <w:rPr>
          <w:lang w:val="ro-RO"/>
        </w:rPr>
      </w:pPr>
    </w:p>
  </w:footnote>
  <w:footnote w:id="4">
    <w:p w:rsidR="00A161D7" w:rsidRPr="00A3648E" w:rsidRDefault="00A161D7" w:rsidP="00A3648E">
      <w:pPr>
        <w:pStyle w:val="a4"/>
        <w:spacing w:after="0" w:line="240" w:lineRule="auto"/>
        <w:rPr>
          <w:lang w:val="ro-RO"/>
        </w:rPr>
      </w:pPr>
      <w:r w:rsidRPr="00A3648E">
        <w:rPr>
          <w:rStyle w:val="a6"/>
        </w:rPr>
        <w:footnoteRef/>
      </w:r>
      <w:r w:rsidRPr="00A3648E">
        <w:t xml:space="preserve"> </w:t>
      </w:r>
      <w:r w:rsidRPr="00A3648E">
        <w:rPr>
          <w:rFonts w:ascii="Times New Roman" w:hAnsi="Times New Roman"/>
          <w:b/>
          <w:i/>
          <w:lang w:val="en-GB"/>
        </w:rPr>
        <w:t xml:space="preserve">Legea cadastrului bunurilor imobile </w:t>
      </w:r>
      <w:r w:rsidRPr="00A3648E">
        <w:rPr>
          <w:rFonts w:ascii="Times New Roman" w:hAnsi="Times New Roman"/>
          <w:i/>
          <w:lang w:val="en-GB"/>
        </w:rPr>
        <w:t xml:space="preserve">nr. 1543din25,02,199, </w:t>
      </w:r>
      <w:r w:rsidRPr="00A3648E">
        <w:rPr>
          <w:rFonts w:ascii="Times New Roman" w:hAnsi="Times New Roman"/>
          <w:i/>
          <w:lang w:val="ro-RO"/>
        </w:rPr>
        <w:t>nr.44-46 din 25.05.1998</w:t>
      </w:r>
      <w:r w:rsidRPr="00A3648E">
        <w:rPr>
          <w:lang w:val="ro-RO"/>
        </w:rPr>
        <w:t xml:space="preserve"> </w:t>
      </w:r>
    </w:p>
  </w:footnote>
  <w:footnote w:id="5">
    <w:p w:rsidR="00C50F22" w:rsidRPr="00A3648E" w:rsidRDefault="00C50F22" w:rsidP="00A3648E">
      <w:pPr>
        <w:pStyle w:val="a4"/>
        <w:spacing w:after="0" w:line="240" w:lineRule="auto"/>
        <w:rPr>
          <w:rFonts w:ascii="Times New Roman" w:hAnsi="Times New Roman"/>
          <w:lang w:val="ro-RO"/>
        </w:rPr>
      </w:pPr>
      <w:r w:rsidRPr="00A3648E">
        <w:rPr>
          <w:rStyle w:val="a6"/>
        </w:rPr>
        <w:footnoteRef/>
      </w:r>
      <w:r w:rsidRPr="00A3648E">
        <w:t xml:space="preserve"> </w:t>
      </w:r>
      <w:r w:rsidRPr="00A3648E">
        <w:rPr>
          <w:rFonts w:ascii="Times New Roman" w:hAnsi="Times New Roman"/>
          <w:b/>
          <w:i/>
          <w:lang w:val="ro-RO"/>
        </w:rPr>
        <w:t>Cod Civil al Republicii Moldova</w:t>
      </w:r>
      <w:r w:rsidRPr="00A3648E">
        <w:rPr>
          <w:rFonts w:ascii="Times New Roman" w:hAnsi="Times New Roman"/>
          <w:lang w:val="ro-RO"/>
        </w:rPr>
        <w:t xml:space="preserve">  </w:t>
      </w:r>
      <w:r w:rsidRPr="00A3648E">
        <w:rPr>
          <w:rFonts w:ascii="Times New Roman" w:hAnsi="Times New Roman"/>
          <w:i/>
          <w:lang w:val="ro-RO"/>
        </w:rPr>
        <w:t>nr. 1107din 06.06. 2002, nr. 82-86 din 22.06.2002</w:t>
      </w:r>
    </w:p>
  </w:footnote>
  <w:footnote w:id="6">
    <w:p w:rsidR="00AE3A5C" w:rsidRPr="00A3648E" w:rsidRDefault="00AE3A5C" w:rsidP="00A3648E">
      <w:pPr>
        <w:pStyle w:val="Default"/>
        <w:rPr>
          <w:sz w:val="20"/>
          <w:szCs w:val="20"/>
          <w:lang w:val="ro-RO"/>
        </w:rPr>
      </w:pPr>
      <w:r w:rsidRPr="00A3648E">
        <w:rPr>
          <w:rStyle w:val="a6"/>
          <w:sz w:val="20"/>
          <w:szCs w:val="20"/>
        </w:rPr>
        <w:footnoteRef/>
      </w:r>
      <w:r w:rsidR="00D46913" w:rsidRPr="00A3648E">
        <w:rPr>
          <w:sz w:val="20"/>
          <w:szCs w:val="20"/>
          <w:lang w:val="ro-RO"/>
        </w:rPr>
        <w:t xml:space="preserve"> </w:t>
      </w:r>
      <w:r w:rsidR="00D46913" w:rsidRPr="00A3648E">
        <w:rPr>
          <w:b/>
          <w:i/>
          <w:sz w:val="20"/>
          <w:szCs w:val="20"/>
          <w:lang w:val="ro-RO"/>
        </w:rPr>
        <w:t>Considera</w:t>
      </w:r>
      <w:r w:rsidR="003E0526" w:rsidRPr="00A3648E">
        <w:rPr>
          <w:b/>
          <w:i/>
          <w:sz w:val="20"/>
          <w:szCs w:val="20"/>
          <w:lang w:val="ro-RO"/>
        </w:rPr>
        <w:t>ţ</w:t>
      </w:r>
      <w:r w:rsidR="00D46913" w:rsidRPr="00A3648E">
        <w:rPr>
          <w:b/>
          <w:i/>
          <w:sz w:val="20"/>
          <w:szCs w:val="20"/>
          <w:lang w:val="ro-RO"/>
        </w:rPr>
        <w:t>ii asupra reglementării posesiei şi detenţiei precare în noul cod civil rom</w:t>
      </w:r>
      <w:r w:rsidR="003E0526" w:rsidRPr="00A3648E">
        <w:rPr>
          <w:b/>
          <w:i/>
          <w:sz w:val="20"/>
          <w:szCs w:val="20"/>
          <w:lang w:val="ro-RO"/>
        </w:rPr>
        <w:t>â</w:t>
      </w:r>
      <w:r w:rsidR="00D46913" w:rsidRPr="00A3648E">
        <w:rPr>
          <w:b/>
          <w:i/>
          <w:sz w:val="20"/>
          <w:szCs w:val="20"/>
          <w:lang w:val="ro-RO"/>
        </w:rPr>
        <w:t>n</w:t>
      </w:r>
      <w:r w:rsidR="003E0526" w:rsidRPr="00A3648E">
        <w:rPr>
          <w:b/>
          <w:i/>
          <w:sz w:val="20"/>
          <w:szCs w:val="20"/>
          <w:lang w:val="ro-RO"/>
        </w:rPr>
        <w:t>,</w:t>
      </w:r>
      <w:r w:rsidR="00D46913" w:rsidRPr="00A3648E">
        <w:rPr>
          <w:b/>
          <w:bCs/>
          <w:sz w:val="20"/>
          <w:szCs w:val="20"/>
        </w:rPr>
        <w:t xml:space="preserve"> </w:t>
      </w:r>
      <w:r w:rsidR="003E0526" w:rsidRPr="00A3648E">
        <w:rPr>
          <w:bCs/>
          <w:sz w:val="20"/>
          <w:szCs w:val="20"/>
        </w:rPr>
        <w:t>p</w:t>
      </w:r>
      <w:r w:rsidR="00D46913" w:rsidRPr="00A3648E">
        <w:rPr>
          <w:bCs/>
          <w:sz w:val="20"/>
          <w:szCs w:val="20"/>
        </w:rPr>
        <w:t>rofesor universitar doctor Iosif R. URS</w:t>
      </w:r>
      <w:r w:rsidR="00D46913" w:rsidRPr="00A3648E">
        <w:rPr>
          <w:b/>
          <w:bCs/>
          <w:sz w:val="20"/>
          <w:szCs w:val="20"/>
        </w:rPr>
        <w:t xml:space="preserve"> </w:t>
      </w:r>
      <w:r w:rsidR="003E3CE8" w:rsidRPr="00A3648E">
        <w:rPr>
          <w:sz w:val="20"/>
          <w:szCs w:val="20"/>
        </w:rPr>
        <w:t>Universitatea Titu Maiorescu din Bucureşti</w:t>
      </w:r>
      <w:r w:rsidR="003E3CE8" w:rsidRPr="00A3648E">
        <w:rPr>
          <w:sz w:val="20"/>
          <w:szCs w:val="20"/>
          <w:lang w:val="ro-RO"/>
        </w:rPr>
        <w:t xml:space="preserve">, </w:t>
      </w:r>
      <w:r w:rsidR="003E3CE8" w:rsidRPr="00A3648E">
        <w:rPr>
          <w:sz w:val="20"/>
          <w:szCs w:val="20"/>
        </w:rPr>
        <w:t>Editura Universităţii Titu Maiorescu, 2009 Bucureşti, România</w:t>
      </w:r>
      <w:r w:rsidR="003E3CE8" w:rsidRPr="00A3648E">
        <w:rPr>
          <w:sz w:val="20"/>
          <w:szCs w:val="20"/>
          <w:lang w:val="ro-RO"/>
        </w:rPr>
        <w:t xml:space="preserve">, „Drept, serie noua, 2008, </w:t>
      </w:r>
      <w:hyperlink r:id="rId1" w:history="1">
        <w:r w:rsidRPr="00A3648E">
          <w:rPr>
            <w:rStyle w:val="a3"/>
            <w:sz w:val="20"/>
            <w:szCs w:val="20"/>
            <w:lang w:val="ro-RO"/>
          </w:rPr>
          <w:t>http://analedrept.utm.ro/Numere/Anale%202008%20final.pdf</w:t>
        </w:r>
      </w:hyperlink>
    </w:p>
    <w:p w:rsidR="00AE3A5C" w:rsidRPr="00A3648E" w:rsidRDefault="00AE3A5C" w:rsidP="00A3648E">
      <w:pPr>
        <w:pStyle w:val="a4"/>
        <w:spacing w:after="0" w:line="240" w:lineRule="auto"/>
        <w:rPr>
          <w:rFonts w:ascii="Times New Roman" w:hAnsi="Times New Roman"/>
          <w:lang w:val="en-US"/>
        </w:rPr>
      </w:pPr>
    </w:p>
  </w:footnote>
  <w:footnote w:id="7">
    <w:p w:rsidR="00A0479A" w:rsidRPr="00A3648E" w:rsidRDefault="00A0479A" w:rsidP="00A3648E">
      <w:pPr>
        <w:pStyle w:val="a4"/>
        <w:spacing w:after="0" w:line="240" w:lineRule="auto"/>
        <w:rPr>
          <w:lang w:val="en-US"/>
        </w:rPr>
      </w:pPr>
      <w:r w:rsidRPr="00A3648E">
        <w:rPr>
          <w:rStyle w:val="a6"/>
        </w:rPr>
        <w:footnoteRef/>
      </w:r>
      <w:r w:rsidRPr="00A3648E">
        <w:t xml:space="preserve"> </w:t>
      </w:r>
      <w:r w:rsidRPr="00A3648E">
        <w:rPr>
          <w:rFonts w:ascii="Times New Roman" w:hAnsi="Times New Roman"/>
          <w:b/>
          <w:i/>
          <w:lang w:val="ro-RO"/>
        </w:rPr>
        <w:t>Legea condominiului în fondul locativ</w:t>
      </w:r>
      <w:r w:rsidRPr="00A3648E">
        <w:rPr>
          <w:rFonts w:ascii="Times New Roman" w:hAnsi="Times New Roman"/>
          <w:i/>
          <w:lang w:val="ro-RO"/>
        </w:rPr>
        <w:t>, nr. 913 din 30.03.2000. M.O.nr.130-132 din 19.10.2000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20"/>
  <w:characterSpacingControl w:val="doNotCompress"/>
  <w:footnotePr>
    <w:footnote w:id="0"/>
    <w:footnote w:id="1"/>
  </w:footnotePr>
  <w:endnotePr>
    <w:endnote w:id="0"/>
    <w:endnote w:id="1"/>
  </w:endnotePr>
  <w:compat>
    <w:useFELayout/>
  </w:compat>
  <w:rsids>
    <w:rsidRoot w:val="00C808FA"/>
    <w:rsid w:val="000104DD"/>
    <w:rsid w:val="0002343F"/>
    <w:rsid w:val="00027BBC"/>
    <w:rsid w:val="00045B91"/>
    <w:rsid w:val="00062432"/>
    <w:rsid w:val="00090D2C"/>
    <w:rsid w:val="000D45B7"/>
    <w:rsid w:val="000E2203"/>
    <w:rsid w:val="001271DA"/>
    <w:rsid w:val="00147A49"/>
    <w:rsid w:val="00147E3E"/>
    <w:rsid w:val="00150CAB"/>
    <w:rsid w:val="00184BBE"/>
    <w:rsid w:val="001A5D95"/>
    <w:rsid w:val="001E7270"/>
    <w:rsid w:val="001F379E"/>
    <w:rsid w:val="001F3A6C"/>
    <w:rsid w:val="0021046B"/>
    <w:rsid w:val="00212999"/>
    <w:rsid w:val="00225BA3"/>
    <w:rsid w:val="00227FE4"/>
    <w:rsid w:val="00232D3E"/>
    <w:rsid w:val="00264FB6"/>
    <w:rsid w:val="0027188F"/>
    <w:rsid w:val="00276C32"/>
    <w:rsid w:val="00280285"/>
    <w:rsid w:val="00286EDC"/>
    <w:rsid w:val="002940D5"/>
    <w:rsid w:val="002A1850"/>
    <w:rsid w:val="002D284D"/>
    <w:rsid w:val="002D5349"/>
    <w:rsid w:val="0030646B"/>
    <w:rsid w:val="00311C36"/>
    <w:rsid w:val="00315F6D"/>
    <w:rsid w:val="003164FB"/>
    <w:rsid w:val="00350CF6"/>
    <w:rsid w:val="00352657"/>
    <w:rsid w:val="00364B59"/>
    <w:rsid w:val="00391E7A"/>
    <w:rsid w:val="00396F9B"/>
    <w:rsid w:val="003B274A"/>
    <w:rsid w:val="003E0526"/>
    <w:rsid w:val="003E3CE8"/>
    <w:rsid w:val="003F5EC9"/>
    <w:rsid w:val="00402807"/>
    <w:rsid w:val="00455B86"/>
    <w:rsid w:val="0046102F"/>
    <w:rsid w:val="004E09C9"/>
    <w:rsid w:val="00522A1B"/>
    <w:rsid w:val="0053224B"/>
    <w:rsid w:val="0053241A"/>
    <w:rsid w:val="00533048"/>
    <w:rsid w:val="0053436E"/>
    <w:rsid w:val="00534C35"/>
    <w:rsid w:val="00543EF2"/>
    <w:rsid w:val="0054632F"/>
    <w:rsid w:val="00551413"/>
    <w:rsid w:val="00552499"/>
    <w:rsid w:val="00565BD6"/>
    <w:rsid w:val="005B0519"/>
    <w:rsid w:val="005C65C3"/>
    <w:rsid w:val="005D524F"/>
    <w:rsid w:val="00607BD5"/>
    <w:rsid w:val="006659DE"/>
    <w:rsid w:val="00665F08"/>
    <w:rsid w:val="006726BA"/>
    <w:rsid w:val="00681736"/>
    <w:rsid w:val="006833FF"/>
    <w:rsid w:val="00687CC5"/>
    <w:rsid w:val="00692FDD"/>
    <w:rsid w:val="00693AC7"/>
    <w:rsid w:val="0069683E"/>
    <w:rsid w:val="006B44C6"/>
    <w:rsid w:val="006C5ECF"/>
    <w:rsid w:val="006E5879"/>
    <w:rsid w:val="006F51D1"/>
    <w:rsid w:val="006F5268"/>
    <w:rsid w:val="007109F9"/>
    <w:rsid w:val="00711736"/>
    <w:rsid w:val="007161E2"/>
    <w:rsid w:val="00716C9A"/>
    <w:rsid w:val="00762230"/>
    <w:rsid w:val="007A3CA4"/>
    <w:rsid w:val="007C7B7E"/>
    <w:rsid w:val="00811D6D"/>
    <w:rsid w:val="0081214B"/>
    <w:rsid w:val="00817626"/>
    <w:rsid w:val="008408B5"/>
    <w:rsid w:val="00873CF2"/>
    <w:rsid w:val="0088140C"/>
    <w:rsid w:val="00897F0D"/>
    <w:rsid w:val="008C4EC8"/>
    <w:rsid w:val="008C4F38"/>
    <w:rsid w:val="008E5642"/>
    <w:rsid w:val="008F55F6"/>
    <w:rsid w:val="008F6D1D"/>
    <w:rsid w:val="00900B01"/>
    <w:rsid w:val="00905309"/>
    <w:rsid w:val="009064AD"/>
    <w:rsid w:val="009231F3"/>
    <w:rsid w:val="0094295D"/>
    <w:rsid w:val="009432AF"/>
    <w:rsid w:val="009435D5"/>
    <w:rsid w:val="009467CF"/>
    <w:rsid w:val="0094751F"/>
    <w:rsid w:val="009624DD"/>
    <w:rsid w:val="009644FA"/>
    <w:rsid w:val="009742E3"/>
    <w:rsid w:val="00977E8C"/>
    <w:rsid w:val="00990B01"/>
    <w:rsid w:val="0099750F"/>
    <w:rsid w:val="009A00E9"/>
    <w:rsid w:val="009B2FC8"/>
    <w:rsid w:val="009B70D3"/>
    <w:rsid w:val="009C1CA2"/>
    <w:rsid w:val="009C2137"/>
    <w:rsid w:val="009C42AF"/>
    <w:rsid w:val="009E3214"/>
    <w:rsid w:val="009E3514"/>
    <w:rsid w:val="00A0479A"/>
    <w:rsid w:val="00A161D7"/>
    <w:rsid w:val="00A16BF9"/>
    <w:rsid w:val="00A22105"/>
    <w:rsid w:val="00A3648E"/>
    <w:rsid w:val="00A36BB5"/>
    <w:rsid w:val="00A41484"/>
    <w:rsid w:val="00A51A44"/>
    <w:rsid w:val="00A85918"/>
    <w:rsid w:val="00AA49A9"/>
    <w:rsid w:val="00AA4B25"/>
    <w:rsid w:val="00AA7AFD"/>
    <w:rsid w:val="00AB4B48"/>
    <w:rsid w:val="00AC59CC"/>
    <w:rsid w:val="00AD0258"/>
    <w:rsid w:val="00AE2BDE"/>
    <w:rsid w:val="00AE3A5C"/>
    <w:rsid w:val="00B030A7"/>
    <w:rsid w:val="00B4216C"/>
    <w:rsid w:val="00B70D99"/>
    <w:rsid w:val="00B876B6"/>
    <w:rsid w:val="00BA4769"/>
    <w:rsid w:val="00BB60ED"/>
    <w:rsid w:val="00BC50C3"/>
    <w:rsid w:val="00BD11AF"/>
    <w:rsid w:val="00BD31AD"/>
    <w:rsid w:val="00BE3C02"/>
    <w:rsid w:val="00C0038E"/>
    <w:rsid w:val="00C4341D"/>
    <w:rsid w:val="00C50253"/>
    <w:rsid w:val="00C50F22"/>
    <w:rsid w:val="00C64709"/>
    <w:rsid w:val="00C671CD"/>
    <w:rsid w:val="00C76811"/>
    <w:rsid w:val="00C808FA"/>
    <w:rsid w:val="00CA2E39"/>
    <w:rsid w:val="00CA4EB9"/>
    <w:rsid w:val="00CB0474"/>
    <w:rsid w:val="00CD5109"/>
    <w:rsid w:val="00CE5327"/>
    <w:rsid w:val="00D05EDB"/>
    <w:rsid w:val="00D46913"/>
    <w:rsid w:val="00D627E0"/>
    <w:rsid w:val="00D740D0"/>
    <w:rsid w:val="00D900D1"/>
    <w:rsid w:val="00DA5240"/>
    <w:rsid w:val="00DC105A"/>
    <w:rsid w:val="00DC4334"/>
    <w:rsid w:val="00DC44DF"/>
    <w:rsid w:val="00DC7B8A"/>
    <w:rsid w:val="00DD6D35"/>
    <w:rsid w:val="00E000C1"/>
    <w:rsid w:val="00E03F19"/>
    <w:rsid w:val="00E10A7B"/>
    <w:rsid w:val="00E14249"/>
    <w:rsid w:val="00E143D7"/>
    <w:rsid w:val="00E33422"/>
    <w:rsid w:val="00E3662E"/>
    <w:rsid w:val="00E53E7E"/>
    <w:rsid w:val="00E574B8"/>
    <w:rsid w:val="00EB6DDD"/>
    <w:rsid w:val="00EC186A"/>
    <w:rsid w:val="00EE5785"/>
    <w:rsid w:val="00F039C5"/>
    <w:rsid w:val="00F158FA"/>
    <w:rsid w:val="00F17080"/>
    <w:rsid w:val="00F31B87"/>
    <w:rsid w:val="00F61171"/>
    <w:rsid w:val="00F62B46"/>
    <w:rsid w:val="00F805F9"/>
    <w:rsid w:val="00F80B42"/>
    <w:rsid w:val="00F811B3"/>
    <w:rsid w:val="00FA212B"/>
    <w:rsid w:val="00FB79E9"/>
    <w:rsid w:val="00FC145B"/>
    <w:rsid w:val="00FE6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08FA"/>
    <w:rPr>
      <w:color w:val="0000FF"/>
      <w:u w:val="single"/>
    </w:rPr>
  </w:style>
  <w:style w:type="character" w:customStyle="1" w:styleId="docblue">
    <w:name w:val="doc_blue"/>
    <w:basedOn w:val="a0"/>
    <w:rsid w:val="00C808FA"/>
  </w:style>
  <w:style w:type="paragraph" w:styleId="a4">
    <w:name w:val="footnote text"/>
    <w:basedOn w:val="a"/>
    <w:link w:val="a5"/>
    <w:uiPriority w:val="99"/>
    <w:unhideWhenUsed/>
    <w:rsid w:val="00C808FA"/>
    <w:rPr>
      <w:rFonts w:ascii="Calibri" w:eastAsia="Calibri" w:hAnsi="Calibri" w:cs="Times New Roman"/>
      <w:sz w:val="20"/>
      <w:szCs w:val="20"/>
      <w:lang w:val="ru-RU"/>
    </w:rPr>
  </w:style>
  <w:style w:type="character" w:customStyle="1" w:styleId="a5">
    <w:name w:val="Текст сноски Знак"/>
    <w:basedOn w:val="a0"/>
    <w:link w:val="a4"/>
    <w:uiPriority w:val="99"/>
    <w:rsid w:val="00C808FA"/>
    <w:rPr>
      <w:rFonts w:ascii="Calibri" w:eastAsia="Calibri" w:hAnsi="Calibri" w:cs="Times New Roman"/>
      <w:sz w:val="20"/>
      <w:szCs w:val="20"/>
      <w:lang w:val="ru-RU"/>
    </w:rPr>
  </w:style>
  <w:style w:type="character" w:styleId="a6">
    <w:name w:val="footnote reference"/>
    <w:uiPriority w:val="99"/>
    <w:semiHidden/>
    <w:unhideWhenUsed/>
    <w:rsid w:val="00C808FA"/>
    <w:rPr>
      <w:vertAlign w:val="superscript"/>
    </w:rPr>
  </w:style>
  <w:style w:type="character" w:customStyle="1" w:styleId="docbody">
    <w:name w:val="doc_body"/>
    <w:basedOn w:val="a0"/>
    <w:rsid w:val="00C808FA"/>
  </w:style>
  <w:style w:type="character" w:customStyle="1" w:styleId="hps">
    <w:name w:val="hps"/>
    <w:basedOn w:val="a0"/>
    <w:rsid w:val="00C808FA"/>
  </w:style>
  <w:style w:type="paragraph" w:styleId="a7">
    <w:name w:val="header"/>
    <w:basedOn w:val="a"/>
    <w:link w:val="a8"/>
    <w:uiPriority w:val="99"/>
    <w:unhideWhenUsed/>
    <w:rsid w:val="00C808FA"/>
    <w:pPr>
      <w:tabs>
        <w:tab w:val="center" w:pos="4677"/>
        <w:tab w:val="right" w:pos="9355"/>
      </w:tabs>
      <w:spacing w:after="0" w:line="240" w:lineRule="auto"/>
    </w:pPr>
    <w:rPr>
      <w:rFonts w:ascii="Calibri" w:eastAsia="Calibri" w:hAnsi="Calibri" w:cs="Times New Roman"/>
      <w:lang w:val="ru-RU"/>
    </w:rPr>
  </w:style>
  <w:style w:type="character" w:customStyle="1" w:styleId="a8">
    <w:name w:val="Верхний колонтитул Знак"/>
    <w:basedOn w:val="a0"/>
    <w:link w:val="a7"/>
    <w:uiPriority w:val="99"/>
    <w:rsid w:val="00C808FA"/>
    <w:rPr>
      <w:rFonts w:ascii="Calibri" w:eastAsia="Calibri" w:hAnsi="Calibri" w:cs="Times New Roman"/>
      <w:lang w:val="ru-RU"/>
    </w:rPr>
  </w:style>
  <w:style w:type="character" w:customStyle="1" w:styleId="a9">
    <w:name w:val="Сноска"/>
    <w:basedOn w:val="a0"/>
    <w:rsid w:val="00C808FA"/>
    <w:rPr>
      <w:rFonts w:ascii="Times New Roman" w:eastAsia="Times New Roman" w:hAnsi="Times New Roman" w:cs="Times New Roman"/>
      <w:b w:val="0"/>
      <w:bCs w:val="0"/>
      <w:i w:val="0"/>
      <w:iCs w:val="0"/>
      <w:smallCaps w:val="0"/>
      <w:strike w:val="0"/>
      <w:spacing w:val="3"/>
      <w:sz w:val="19"/>
      <w:szCs w:val="19"/>
    </w:rPr>
  </w:style>
  <w:style w:type="character" w:customStyle="1" w:styleId="docred">
    <w:name w:val="doc_red"/>
    <w:basedOn w:val="a0"/>
    <w:rsid w:val="00E143D7"/>
  </w:style>
  <w:style w:type="paragraph" w:styleId="aa">
    <w:name w:val="Normal (Web)"/>
    <w:basedOn w:val="a"/>
    <w:uiPriority w:val="99"/>
    <w:semiHidden/>
    <w:unhideWhenUsed/>
    <w:rsid w:val="00AA7AF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AA7AFD"/>
    <w:rPr>
      <w:i/>
      <w:iCs/>
    </w:rPr>
  </w:style>
  <w:style w:type="character" w:styleId="ac">
    <w:name w:val="FollowedHyperlink"/>
    <w:basedOn w:val="a0"/>
    <w:uiPriority w:val="99"/>
    <w:semiHidden/>
    <w:unhideWhenUsed/>
    <w:rsid w:val="007A3CA4"/>
    <w:rPr>
      <w:color w:val="800080" w:themeColor="followedHyperlink"/>
      <w:u w:val="single"/>
    </w:rPr>
  </w:style>
  <w:style w:type="paragraph" w:customStyle="1" w:styleId="Default">
    <w:name w:val="Default"/>
    <w:rsid w:val="00A36B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5602545">
      <w:bodyDiv w:val="1"/>
      <w:marLeft w:val="0"/>
      <w:marRight w:val="0"/>
      <w:marTop w:val="0"/>
      <w:marBottom w:val="0"/>
      <w:divBdr>
        <w:top w:val="none" w:sz="0" w:space="0" w:color="auto"/>
        <w:left w:val="none" w:sz="0" w:space="0" w:color="auto"/>
        <w:bottom w:val="none" w:sz="0" w:space="0" w:color="auto"/>
        <w:right w:val="none" w:sz="0" w:space="0" w:color="auto"/>
      </w:divBdr>
      <w:divsChild>
        <w:div w:id="841286888">
          <w:marLeft w:val="0"/>
          <w:marRight w:val="0"/>
          <w:marTop w:val="0"/>
          <w:marBottom w:val="0"/>
          <w:divBdr>
            <w:top w:val="none" w:sz="0" w:space="0" w:color="auto"/>
            <w:left w:val="none" w:sz="0" w:space="0" w:color="auto"/>
            <w:bottom w:val="none" w:sz="0" w:space="0" w:color="auto"/>
            <w:right w:val="none" w:sz="0" w:space="0" w:color="auto"/>
          </w:divBdr>
        </w:div>
        <w:div w:id="1231379420">
          <w:marLeft w:val="0"/>
          <w:marRight w:val="0"/>
          <w:marTop w:val="0"/>
          <w:marBottom w:val="0"/>
          <w:divBdr>
            <w:top w:val="none" w:sz="0" w:space="0" w:color="auto"/>
            <w:left w:val="none" w:sz="0" w:space="0" w:color="auto"/>
            <w:bottom w:val="none" w:sz="0" w:space="0" w:color="auto"/>
            <w:right w:val="none" w:sz="0" w:space="0" w:color="auto"/>
          </w:divBdr>
        </w:div>
        <w:div w:id="1268808931">
          <w:marLeft w:val="0"/>
          <w:marRight w:val="0"/>
          <w:marTop w:val="0"/>
          <w:marBottom w:val="0"/>
          <w:divBdr>
            <w:top w:val="none" w:sz="0" w:space="0" w:color="auto"/>
            <w:left w:val="none" w:sz="0" w:space="0" w:color="auto"/>
            <w:bottom w:val="none" w:sz="0" w:space="0" w:color="auto"/>
            <w:right w:val="none" w:sz="0" w:space="0" w:color="auto"/>
          </w:divBdr>
        </w:div>
        <w:div w:id="1556233710">
          <w:marLeft w:val="0"/>
          <w:marRight w:val="0"/>
          <w:marTop w:val="0"/>
          <w:marBottom w:val="0"/>
          <w:divBdr>
            <w:top w:val="none" w:sz="0" w:space="0" w:color="auto"/>
            <w:left w:val="none" w:sz="0" w:space="0" w:color="auto"/>
            <w:bottom w:val="none" w:sz="0" w:space="0" w:color="auto"/>
            <w:right w:val="none" w:sz="0" w:space="0" w:color="auto"/>
          </w:divBdr>
        </w:div>
        <w:div w:id="1838155248">
          <w:marLeft w:val="0"/>
          <w:marRight w:val="0"/>
          <w:marTop w:val="0"/>
          <w:marBottom w:val="0"/>
          <w:divBdr>
            <w:top w:val="none" w:sz="0" w:space="0" w:color="auto"/>
            <w:left w:val="none" w:sz="0" w:space="0" w:color="auto"/>
            <w:bottom w:val="none" w:sz="0" w:space="0" w:color="auto"/>
            <w:right w:val="none" w:sz="0" w:space="0" w:color="auto"/>
          </w:divBdr>
        </w:div>
      </w:divsChild>
    </w:div>
    <w:div w:id="939725732">
      <w:bodyDiv w:val="1"/>
      <w:marLeft w:val="0"/>
      <w:marRight w:val="0"/>
      <w:marTop w:val="0"/>
      <w:marBottom w:val="0"/>
      <w:divBdr>
        <w:top w:val="none" w:sz="0" w:space="0" w:color="auto"/>
        <w:left w:val="none" w:sz="0" w:space="0" w:color="auto"/>
        <w:bottom w:val="none" w:sz="0" w:space="0" w:color="auto"/>
        <w:right w:val="none" w:sz="0" w:space="0" w:color="auto"/>
      </w:divBdr>
    </w:div>
    <w:div w:id="950820820">
      <w:bodyDiv w:val="1"/>
      <w:marLeft w:val="0"/>
      <w:marRight w:val="0"/>
      <w:marTop w:val="0"/>
      <w:marBottom w:val="0"/>
      <w:divBdr>
        <w:top w:val="none" w:sz="0" w:space="0" w:color="auto"/>
        <w:left w:val="none" w:sz="0" w:space="0" w:color="auto"/>
        <w:bottom w:val="none" w:sz="0" w:space="0" w:color="auto"/>
        <w:right w:val="none" w:sz="0" w:space="0" w:color="auto"/>
      </w:divBdr>
      <w:divsChild>
        <w:div w:id="83192671">
          <w:marLeft w:val="0"/>
          <w:marRight w:val="0"/>
          <w:marTop w:val="0"/>
          <w:marBottom w:val="0"/>
          <w:divBdr>
            <w:top w:val="none" w:sz="0" w:space="0" w:color="auto"/>
            <w:left w:val="none" w:sz="0" w:space="0" w:color="auto"/>
            <w:bottom w:val="none" w:sz="0" w:space="0" w:color="auto"/>
            <w:right w:val="none" w:sz="0" w:space="0" w:color="auto"/>
          </w:divBdr>
        </w:div>
        <w:div w:id="226187432">
          <w:marLeft w:val="0"/>
          <w:marRight w:val="0"/>
          <w:marTop w:val="0"/>
          <w:marBottom w:val="0"/>
          <w:divBdr>
            <w:top w:val="none" w:sz="0" w:space="0" w:color="auto"/>
            <w:left w:val="none" w:sz="0" w:space="0" w:color="auto"/>
            <w:bottom w:val="none" w:sz="0" w:space="0" w:color="auto"/>
            <w:right w:val="none" w:sz="0" w:space="0" w:color="auto"/>
          </w:divBdr>
        </w:div>
        <w:div w:id="479611536">
          <w:marLeft w:val="0"/>
          <w:marRight w:val="0"/>
          <w:marTop w:val="0"/>
          <w:marBottom w:val="0"/>
          <w:divBdr>
            <w:top w:val="none" w:sz="0" w:space="0" w:color="auto"/>
            <w:left w:val="none" w:sz="0" w:space="0" w:color="auto"/>
            <w:bottom w:val="none" w:sz="0" w:space="0" w:color="auto"/>
            <w:right w:val="none" w:sz="0" w:space="0" w:color="auto"/>
          </w:divBdr>
        </w:div>
        <w:div w:id="880020809">
          <w:marLeft w:val="0"/>
          <w:marRight w:val="0"/>
          <w:marTop w:val="0"/>
          <w:marBottom w:val="0"/>
          <w:divBdr>
            <w:top w:val="none" w:sz="0" w:space="0" w:color="auto"/>
            <w:left w:val="none" w:sz="0" w:space="0" w:color="auto"/>
            <w:bottom w:val="none" w:sz="0" w:space="0" w:color="auto"/>
            <w:right w:val="none" w:sz="0" w:space="0" w:color="auto"/>
          </w:divBdr>
        </w:div>
        <w:div w:id="909386162">
          <w:marLeft w:val="0"/>
          <w:marRight w:val="0"/>
          <w:marTop w:val="0"/>
          <w:marBottom w:val="0"/>
          <w:divBdr>
            <w:top w:val="none" w:sz="0" w:space="0" w:color="auto"/>
            <w:left w:val="none" w:sz="0" w:space="0" w:color="auto"/>
            <w:bottom w:val="none" w:sz="0" w:space="0" w:color="auto"/>
            <w:right w:val="none" w:sz="0" w:space="0" w:color="auto"/>
          </w:divBdr>
        </w:div>
        <w:div w:id="936014969">
          <w:marLeft w:val="0"/>
          <w:marRight w:val="0"/>
          <w:marTop w:val="0"/>
          <w:marBottom w:val="0"/>
          <w:divBdr>
            <w:top w:val="none" w:sz="0" w:space="0" w:color="auto"/>
            <w:left w:val="none" w:sz="0" w:space="0" w:color="auto"/>
            <w:bottom w:val="none" w:sz="0" w:space="0" w:color="auto"/>
            <w:right w:val="none" w:sz="0" w:space="0" w:color="auto"/>
          </w:divBdr>
        </w:div>
        <w:div w:id="1332103053">
          <w:marLeft w:val="0"/>
          <w:marRight w:val="0"/>
          <w:marTop w:val="0"/>
          <w:marBottom w:val="0"/>
          <w:divBdr>
            <w:top w:val="none" w:sz="0" w:space="0" w:color="auto"/>
            <w:left w:val="none" w:sz="0" w:space="0" w:color="auto"/>
            <w:bottom w:val="none" w:sz="0" w:space="0" w:color="auto"/>
            <w:right w:val="none" w:sz="0" w:space="0" w:color="auto"/>
          </w:divBdr>
        </w:div>
        <w:div w:id="1409496758">
          <w:marLeft w:val="0"/>
          <w:marRight w:val="0"/>
          <w:marTop w:val="0"/>
          <w:marBottom w:val="0"/>
          <w:divBdr>
            <w:top w:val="none" w:sz="0" w:space="0" w:color="auto"/>
            <w:left w:val="none" w:sz="0" w:space="0" w:color="auto"/>
            <w:bottom w:val="none" w:sz="0" w:space="0" w:color="auto"/>
            <w:right w:val="none" w:sz="0" w:space="0" w:color="auto"/>
          </w:divBdr>
        </w:div>
        <w:div w:id="1671250913">
          <w:marLeft w:val="0"/>
          <w:marRight w:val="0"/>
          <w:marTop w:val="0"/>
          <w:marBottom w:val="0"/>
          <w:divBdr>
            <w:top w:val="none" w:sz="0" w:space="0" w:color="auto"/>
            <w:left w:val="none" w:sz="0" w:space="0" w:color="auto"/>
            <w:bottom w:val="none" w:sz="0" w:space="0" w:color="auto"/>
            <w:right w:val="none" w:sz="0" w:space="0" w:color="auto"/>
          </w:divBdr>
        </w:div>
        <w:div w:id="1840190522">
          <w:marLeft w:val="0"/>
          <w:marRight w:val="0"/>
          <w:marTop w:val="0"/>
          <w:marBottom w:val="0"/>
          <w:divBdr>
            <w:top w:val="none" w:sz="0" w:space="0" w:color="auto"/>
            <w:left w:val="none" w:sz="0" w:space="0" w:color="auto"/>
            <w:bottom w:val="none" w:sz="0" w:space="0" w:color="auto"/>
            <w:right w:val="none" w:sz="0" w:space="0" w:color="auto"/>
          </w:divBdr>
        </w:div>
      </w:divsChild>
    </w:div>
    <w:div w:id="1104573106">
      <w:bodyDiv w:val="1"/>
      <w:marLeft w:val="0"/>
      <w:marRight w:val="0"/>
      <w:marTop w:val="0"/>
      <w:marBottom w:val="0"/>
      <w:divBdr>
        <w:top w:val="none" w:sz="0" w:space="0" w:color="auto"/>
        <w:left w:val="none" w:sz="0" w:space="0" w:color="auto"/>
        <w:bottom w:val="none" w:sz="0" w:space="0" w:color="auto"/>
        <w:right w:val="none" w:sz="0" w:space="0" w:color="auto"/>
      </w:divBdr>
    </w:div>
    <w:div w:id="1869096876">
      <w:bodyDiv w:val="1"/>
      <w:marLeft w:val="0"/>
      <w:marRight w:val="0"/>
      <w:marTop w:val="0"/>
      <w:marBottom w:val="0"/>
      <w:divBdr>
        <w:top w:val="none" w:sz="0" w:space="0" w:color="auto"/>
        <w:left w:val="none" w:sz="0" w:space="0" w:color="auto"/>
        <w:bottom w:val="none" w:sz="0" w:space="0" w:color="auto"/>
        <w:right w:val="none" w:sz="0" w:space="0" w:color="auto"/>
      </w:divBdr>
    </w:div>
    <w:div w:id="19134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rept.ucv.ro/RSJ/images/articole/2006/RSJ2/0207Cerce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naledrept.utm.ro/Numere/Anale%202008%20fin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00CC-8AC1-404D-8FBE-B3323440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19479</CharactersWithSpaces>
  <SharedDoc>false</SharedDoc>
  <HLinks>
    <vt:vector size="12" baseType="variant">
      <vt:variant>
        <vt:i4>5767198</vt:i4>
      </vt:variant>
      <vt:variant>
        <vt:i4>0</vt:i4>
      </vt:variant>
      <vt:variant>
        <vt:i4>0</vt:i4>
      </vt:variant>
      <vt:variant>
        <vt:i4>5</vt:i4>
      </vt:variant>
      <vt:variant>
        <vt:lpwstr>http://drept.ucv.ro/RSJ/images/articole/2006/RSJ2/0207Cercel.pdf</vt:lpwstr>
      </vt:variant>
      <vt:variant>
        <vt:lpwstr/>
      </vt:variant>
      <vt:variant>
        <vt:i4>5308491</vt:i4>
      </vt:variant>
      <vt:variant>
        <vt:i4>0</vt:i4>
      </vt:variant>
      <vt:variant>
        <vt:i4>0</vt:i4>
      </vt:variant>
      <vt:variant>
        <vt:i4>5</vt:i4>
      </vt:variant>
      <vt:variant>
        <vt:lpwstr>http://analedrept.utm.ro/Numere/Anale 2008 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2015-02-24T07:33:00Z</cp:lastPrinted>
  <dcterms:created xsi:type="dcterms:W3CDTF">2015-02-24T08:25:00Z</dcterms:created>
  <dcterms:modified xsi:type="dcterms:W3CDTF">2015-02-24T15:03:00Z</dcterms:modified>
</cp:coreProperties>
</file>