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63" w:rsidRPr="00496ECD" w:rsidRDefault="009F4463" w:rsidP="009F4463">
      <w:pPr>
        <w:spacing w:before="100" w:beforeAutospacing="1" w:after="100" w:afterAutospacing="1" w:line="240" w:lineRule="auto"/>
        <w:jc w:val="center"/>
        <w:rPr>
          <w:rFonts w:ascii="Times New Roman" w:eastAsia="Times New Roman" w:hAnsi="Times New Roman"/>
          <w:sz w:val="24"/>
          <w:szCs w:val="24"/>
          <w:lang w:val="ro-RO"/>
        </w:rPr>
      </w:pPr>
      <w:r w:rsidRPr="00496ECD">
        <w:rPr>
          <w:rFonts w:ascii="Times New Roman" w:eastAsia="Times New Roman" w:hAnsi="Times New Roman"/>
          <w:b/>
          <w:sz w:val="24"/>
          <w:szCs w:val="24"/>
          <w:lang w:val="ro-RO"/>
        </w:rPr>
        <w:t xml:space="preserve">UNELE VIZIUNI ASUPRA ADMINISTRARII SI REABILITARII FONDULUI LOCATIV </w:t>
      </w:r>
      <w:r>
        <w:rPr>
          <w:rFonts w:ascii="Times New Roman" w:eastAsia="Times New Roman" w:hAnsi="Times New Roman"/>
          <w:b/>
          <w:sz w:val="24"/>
          <w:szCs w:val="24"/>
          <w:lang w:val="ro-RO"/>
        </w:rPr>
        <w:t>Î</w:t>
      </w:r>
      <w:r w:rsidRPr="00496ECD">
        <w:rPr>
          <w:rFonts w:ascii="Times New Roman" w:eastAsia="Times New Roman" w:hAnsi="Times New Roman"/>
          <w:b/>
          <w:sz w:val="24"/>
          <w:szCs w:val="24"/>
          <w:lang w:val="ro-RO"/>
        </w:rPr>
        <w:t>N REPUBLICA MOLDOVA</w:t>
      </w:r>
    </w:p>
    <w:p w:rsidR="009F4463" w:rsidRPr="00496ECD" w:rsidRDefault="009F4463" w:rsidP="009F4463">
      <w:pPr>
        <w:spacing w:after="0" w:line="240" w:lineRule="auto"/>
        <w:jc w:val="right"/>
        <w:rPr>
          <w:rFonts w:ascii="Times New Roman" w:eastAsia="Times New Roman" w:hAnsi="Times New Roman"/>
          <w:b/>
          <w:sz w:val="24"/>
          <w:szCs w:val="24"/>
          <w:lang w:val="ro-RO"/>
        </w:rPr>
      </w:pPr>
      <w:r w:rsidRPr="00496ECD">
        <w:rPr>
          <w:rFonts w:ascii="Times New Roman" w:eastAsia="Times New Roman" w:hAnsi="Times New Roman"/>
          <w:b/>
          <w:sz w:val="24"/>
          <w:szCs w:val="24"/>
          <w:lang w:val="ro-RO"/>
        </w:rPr>
        <w:t>Svetlana DOGOTARU</w:t>
      </w:r>
    </w:p>
    <w:p w:rsidR="009F4463" w:rsidRPr="00496ECD" w:rsidRDefault="009F4463" w:rsidP="009F4463">
      <w:pPr>
        <w:spacing w:after="0" w:line="240" w:lineRule="auto"/>
        <w:jc w:val="right"/>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Le</w:t>
      </w:r>
      <w:r w:rsidR="00A04C61">
        <w:rPr>
          <w:rFonts w:ascii="Times New Roman" w:eastAsia="Times New Roman" w:hAnsi="Times New Roman"/>
          <w:sz w:val="24"/>
          <w:szCs w:val="24"/>
          <w:lang w:val="ro-RO"/>
        </w:rPr>
        <w:t>c</w:t>
      </w:r>
      <w:r w:rsidRPr="00496ECD">
        <w:rPr>
          <w:rFonts w:ascii="Times New Roman" w:eastAsia="Times New Roman" w:hAnsi="Times New Roman"/>
          <w:sz w:val="24"/>
          <w:szCs w:val="24"/>
          <w:lang w:val="ro-RO"/>
        </w:rPr>
        <w:t xml:space="preserve">tor univ., Universitatea Tehnică din Moldova  </w:t>
      </w:r>
    </w:p>
    <w:p w:rsidR="009F4463" w:rsidRPr="00496ECD" w:rsidRDefault="009F4463" w:rsidP="009F4463">
      <w:pPr>
        <w:spacing w:after="0" w:line="240" w:lineRule="auto"/>
        <w:jc w:val="right"/>
        <w:rPr>
          <w:rFonts w:ascii="Times New Roman" w:eastAsia="Times New Roman" w:hAnsi="Times New Roman"/>
          <w:sz w:val="24"/>
          <w:szCs w:val="24"/>
          <w:lang w:val="ro-RO"/>
        </w:rPr>
      </w:pPr>
    </w:p>
    <w:p w:rsidR="009F4463" w:rsidRPr="00496ECD" w:rsidRDefault="009F4463" w:rsidP="009F4463">
      <w:pPr>
        <w:spacing w:after="0" w:line="240" w:lineRule="auto"/>
        <w:jc w:val="center"/>
        <w:rPr>
          <w:rFonts w:ascii="Times New Roman" w:eastAsia="Times New Roman" w:hAnsi="Times New Roman"/>
          <w:sz w:val="24"/>
          <w:szCs w:val="24"/>
          <w:lang w:val="ro-RO"/>
        </w:rPr>
      </w:pPr>
      <w:r w:rsidRPr="001F05BA">
        <w:rPr>
          <w:rFonts w:ascii="Times New Roman" w:eastAsia="Times New Roman" w:hAnsi="Times New Roman"/>
          <w:b/>
          <w:sz w:val="24"/>
          <w:szCs w:val="24"/>
          <w:lang w:val="ro-RO"/>
        </w:rPr>
        <w:t>Abstract</w:t>
      </w:r>
    </w:p>
    <w:p w:rsidR="009F4463" w:rsidRPr="005B5763" w:rsidRDefault="009F4463" w:rsidP="009F4463">
      <w:pPr>
        <w:spacing w:after="0" w:line="240" w:lineRule="auto"/>
        <w:ind w:firstLine="708"/>
        <w:jc w:val="both"/>
        <w:rPr>
          <w:rFonts w:ascii="Times New Roman" w:eastAsia="Times" w:hAnsi="Times New Roman"/>
          <w:b/>
          <w:i/>
          <w:lang w:val="en-US"/>
        </w:rPr>
      </w:pPr>
      <w:r w:rsidRPr="005B5763">
        <w:rPr>
          <w:rFonts w:ascii="Times New Roman" w:eastAsiaTheme="majorEastAsia" w:hAnsi="Times New Roman"/>
          <w:i/>
          <w:lang w:val="en-US" w:bidi="en-US"/>
        </w:rPr>
        <w:t>The housing legislation in Moldova and its current structure was heavily influenced by several factors, including the privatization process, priorities set by the legislative bodies and also by the overall situation in residential housing stock at the time of initial privatization of apartment houses. Several important issues remain unanswered, including registration of shares in common areas. (in fact, the common areas have not been transferred to the apartment owners), establishment of owner associations, and building operation and maintenance. Further, the law does not provide conditions for an owner’s responsibility for their own property and building management is done according to the previous practices by the municipal management company. Improvements to the Law must include amending articles that will establish ownership of common spaces and increase the transparency for administering of the common property.</w:t>
      </w:r>
    </w:p>
    <w:p w:rsidR="009F4463" w:rsidRPr="00A9659F" w:rsidRDefault="009F4463" w:rsidP="009F4463">
      <w:pPr>
        <w:spacing w:after="0" w:line="240" w:lineRule="auto"/>
        <w:ind w:firstLine="180"/>
        <w:jc w:val="both"/>
        <w:rPr>
          <w:rFonts w:ascii="Times New Roman" w:eastAsia="Times" w:hAnsi="Times New Roman"/>
          <w:b/>
          <w:i/>
        </w:rPr>
      </w:pPr>
      <w:r w:rsidRPr="005B5763">
        <w:rPr>
          <w:rFonts w:ascii="Times New Roman" w:eastAsiaTheme="majorEastAsia" w:hAnsi="Times New Roman"/>
          <w:i/>
          <w:lang w:val="en-US" w:bidi="en-US"/>
        </w:rPr>
        <w:t xml:space="preserve">It will be necessary to implement several organizational and technical changes.  It is absolutely necessary for the apartment owners to realize that they are responsible for reconstruction, operation and maintenance of their assets. The structure and responsibilities of the apartment association organization and all individual owners (members) must be clearly defined by the law to ensure transparency, and accountability. </w:t>
      </w:r>
      <w:r w:rsidRPr="00A9659F">
        <w:rPr>
          <w:rFonts w:ascii="Times New Roman" w:eastAsiaTheme="majorEastAsia" w:hAnsi="Times New Roman"/>
          <w:i/>
          <w:lang w:bidi="en-US"/>
        </w:rPr>
        <w:t>The law must address the following:</w:t>
      </w:r>
    </w:p>
    <w:p w:rsidR="009F4463" w:rsidRPr="005B5763" w:rsidRDefault="009F4463" w:rsidP="009F4463">
      <w:pPr>
        <w:numPr>
          <w:ilvl w:val="0"/>
          <w:numId w:val="12"/>
        </w:numPr>
        <w:autoSpaceDN w:val="0"/>
        <w:spacing w:after="0" w:line="240" w:lineRule="auto"/>
        <w:ind w:left="180" w:firstLine="0"/>
        <w:rPr>
          <w:rFonts w:ascii="Times New Roman" w:hAnsi="Times New Roman"/>
          <w:i/>
          <w:lang w:val="en-US"/>
        </w:rPr>
      </w:pPr>
      <w:r w:rsidRPr="005B5763">
        <w:rPr>
          <w:rFonts w:ascii="Times New Roman" w:eastAsia="Arial" w:hAnsi="Times New Roman"/>
          <w:i/>
          <w:lang w:val="en-US"/>
        </w:rPr>
        <w:t>Efficient administration of housing in multi-storied apartment buildings and residential complexes situated in common courtyards;</w:t>
      </w:r>
    </w:p>
    <w:p w:rsidR="009F4463" w:rsidRPr="005B5763" w:rsidRDefault="009F4463" w:rsidP="009F4463">
      <w:pPr>
        <w:numPr>
          <w:ilvl w:val="0"/>
          <w:numId w:val="12"/>
        </w:numPr>
        <w:autoSpaceDN w:val="0"/>
        <w:spacing w:after="0" w:line="240" w:lineRule="auto"/>
        <w:ind w:left="180" w:firstLine="0"/>
        <w:rPr>
          <w:rFonts w:ascii="Times New Roman" w:hAnsi="Times New Roman"/>
          <w:i/>
          <w:lang w:val="en-US"/>
        </w:rPr>
      </w:pPr>
      <w:r w:rsidRPr="005B5763">
        <w:rPr>
          <w:rFonts w:ascii="Times New Roman" w:eastAsia="Arial" w:hAnsi="Times New Roman"/>
          <w:i/>
          <w:lang w:val="en-US"/>
        </w:rPr>
        <w:t>Establish condominium regulatory framework to cover the rules of behavior and use of individual and common property in condominiums;</w:t>
      </w:r>
    </w:p>
    <w:p w:rsidR="009F4463" w:rsidRPr="005B5763" w:rsidRDefault="009F4463" w:rsidP="009F4463">
      <w:pPr>
        <w:numPr>
          <w:ilvl w:val="0"/>
          <w:numId w:val="12"/>
        </w:numPr>
        <w:autoSpaceDN w:val="0"/>
        <w:spacing w:after="0" w:line="240" w:lineRule="auto"/>
        <w:ind w:left="180" w:firstLine="0"/>
        <w:rPr>
          <w:rFonts w:ascii="Times New Roman" w:hAnsi="Times New Roman"/>
          <w:i/>
          <w:lang w:val="en-US"/>
        </w:rPr>
      </w:pPr>
      <w:r w:rsidRPr="005B5763">
        <w:rPr>
          <w:rFonts w:ascii="Times New Roman" w:eastAsia="Arial" w:hAnsi="Times New Roman"/>
          <w:i/>
          <w:lang w:val="en-US"/>
        </w:rPr>
        <w:t xml:space="preserve">Ensuring registration process of newly emerging ownership rights in housing sector, </w:t>
      </w:r>
      <w:r>
        <w:rPr>
          <w:rFonts w:ascii="Times New Roman" w:eastAsia="Arial" w:hAnsi="Times New Roman"/>
          <w:i/>
          <w:lang w:val="en-US"/>
        </w:rPr>
        <w:t xml:space="preserve"> </w:t>
      </w:r>
      <w:r w:rsidRPr="005B5763">
        <w:rPr>
          <w:rFonts w:ascii="Times New Roman" w:eastAsia="Arial" w:hAnsi="Times New Roman"/>
          <w:i/>
          <w:lang w:val="en-US"/>
        </w:rPr>
        <w:t>supported by new provisions/modifications on mandatory registration of these ownership rights on shares in common property in condominium.</w:t>
      </w:r>
    </w:p>
    <w:p w:rsidR="009F4463" w:rsidRPr="005B5763" w:rsidRDefault="009F4463" w:rsidP="009F4463">
      <w:pPr>
        <w:numPr>
          <w:ilvl w:val="0"/>
          <w:numId w:val="12"/>
        </w:numPr>
        <w:autoSpaceDN w:val="0"/>
        <w:spacing w:after="0" w:line="240" w:lineRule="auto"/>
        <w:ind w:left="180" w:firstLine="0"/>
        <w:rPr>
          <w:rFonts w:ascii="Times New Roman" w:eastAsia="Arial" w:hAnsi="Times New Roman"/>
          <w:i/>
          <w:lang w:val="en-US"/>
        </w:rPr>
      </w:pPr>
      <w:r w:rsidRPr="005B5763">
        <w:rPr>
          <w:rFonts w:ascii="Times New Roman" w:eastAsia="Arial" w:hAnsi="Times New Roman"/>
          <w:i/>
          <w:lang w:val="en-US"/>
        </w:rPr>
        <w:t xml:space="preserve">Provision for an improved structure and new spectrum of responsibilities for the bodies administrating the condominiums [association of owners of property units in condominium]. </w:t>
      </w:r>
    </w:p>
    <w:p w:rsidR="009F4463" w:rsidRPr="005B5763" w:rsidRDefault="009F4463" w:rsidP="009F4463">
      <w:pPr>
        <w:numPr>
          <w:ilvl w:val="0"/>
          <w:numId w:val="12"/>
        </w:numPr>
        <w:autoSpaceDN w:val="0"/>
        <w:spacing w:after="0" w:line="240" w:lineRule="auto"/>
        <w:ind w:left="180" w:firstLine="0"/>
        <w:rPr>
          <w:rFonts w:ascii="Times New Roman" w:eastAsia="Arial" w:hAnsi="Times New Roman"/>
          <w:i/>
          <w:lang w:val="en-US"/>
        </w:rPr>
      </w:pPr>
      <w:r w:rsidRPr="005B5763">
        <w:rPr>
          <w:rFonts w:ascii="Times New Roman" w:eastAsia="Arial" w:hAnsi="Times New Roman"/>
          <w:i/>
          <w:lang w:val="en-US"/>
        </w:rPr>
        <w:t>Creation of sustainable mechanisms for financing the operation of condominiums [maintenance/repair fund], ensuring mandatory allocations by each unit property owner.</w:t>
      </w:r>
    </w:p>
    <w:p w:rsidR="009F4463" w:rsidRPr="005B5763" w:rsidRDefault="009F4463" w:rsidP="009F4463">
      <w:pPr>
        <w:numPr>
          <w:ilvl w:val="0"/>
          <w:numId w:val="12"/>
        </w:numPr>
        <w:autoSpaceDN w:val="0"/>
        <w:spacing w:after="0" w:line="240" w:lineRule="auto"/>
        <w:ind w:left="180" w:firstLine="0"/>
        <w:rPr>
          <w:rFonts w:ascii="Times New Roman" w:eastAsia="Arial" w:hAnsi="Times New Roman"/>
          <w:i/>
          <w:lang w:val="en-US"/>
        </w:rPr>
      </w:pPr>
      <w:r w:rsidRPr="005B5763">
        <w:rPr>
          <w:rFonts w:ascii="Times New Roman" w:hAnsi="Times New Roman"/>
          <w:i/>
          <w:lang w:val="en-US" w:eastAsia="sk-SK"/>
        </w:rPr>
        <w:t>Establishment of a mechanism for the collection of receivables through the right of lien which will be registered in the cadastre in favor of all owners, and for the effective enforcement of this right.</w:t>
      </w:r>
    </w:p>
    <w:p w:rsidR="009F4463" w:rsidRDefault="009F4463" w:rsidP="009F4463">
      <w:pPr>
        <w:spacing w:after="0" w:line="240" w:lineRule="auto"/>
        <w:ind w:firstLine="708"/>
        <w:jc w:val="both"/>
        <w:rPr>
          <w:rFonts w:ascii="Times New Roman" w:eastAsia="Times New Roman" w:hAnsi="Times New Roman"/>
          <w:b/>
          <w:i/>
          <w:lang w:val="en-US"/>
        </w:rPr>
      </w:pPr>
    </w:p>
    <w:p w:rsidR="009F4463" w:rsidRPr="005B5763" w:rsidRDefault="009F4463" w:rsidP="009F4463">
      <w:pPr>
        <w:spacing w:after="0" w:line="240" w:lineRule="auto"/>
        <w:ind w:firstLine="708"/>
        <w:jc w:val="both"/>
        <w:rPr>
          <w:rFonts w:ascii="Times New Roman" w:eastAsia="Times New Roman" w:hAnsi="Times New Roman"/>
          <w:b/>
          <w:i/>
          <w:lang w:val="ro-RO"/>
        </w:rPr>
      </w:pPr>
      <w:r w:rsidRPr="005B5763">
        <w:rPr>
          <w:rFonts w:ascii="Times New Roman" w:eastAsia="Times New Roman" w:hAnsi="Times New Roman"/>
          <w:b/>
          <w:i/>
          <w:lang w:val="en-US"/>
        </w:rPr>
        <w:t>Keywords</w:t>
      </w:r>
      <w:r>
        <w:rPr>
          <w:rFonts w:ascii="Times New Roman" w:eastAsia="Times New Roman" w:hAnsi="Times New Roman"/>
          <w:b/>
          <w:i/>
          <w:lang w:val="en-US"/>
        </w:rPr>
        <w:t>:</w:t>
      </w:r>
      <w:r w:rsidRPr="005B5763">
        <w:rPr>
          <w:rFonts w:ascii="Times New Roman" w:eastAsiaTheme="majorEastAsia" w:hAnsi="Times New Roman"/>
          <w:i/>
          <w:lang w:val="en-US" w:bidi="en-US"/>
        </w:rPr>
        <w:t xml:space="preserve"> residential housing stock</w:t>
      </w:r>
      <w:r>
        <w:rPr>
          <w:rFonts w:ascii="Times New Roman" w:eastAsiaTheme="majorEastAsia" w:hAnsi="Times New Roman"/>
          <w:i/>
          <w:lang w:val="en-US" w:bidi="en-US"/>
        </w:rPr>
        <w:t xml:space="preserve">, </w:t>
      </w:r>
      <w:r w:rsidRPr="005B5763">
        <w:rPr>
          <w:rFonts w:ascii="Times New Roman" w:eastAsia="Arial" w:hAnsi="Times New Roman"/>
          <w:i/>
          <w:lang w:val="en-US"/>
        </w:rPr>
        <w:t>apartment</w:t>
      </w:r>
      <w:r>
        <w:rPr>
          <w:rFonts w:ascii="Times New Roman" w:eastAsia="Arial" w:hAnsi="Times New Roman"/>
          <w:i/>
          <w:lang w:val="en-US"/>
        </w:rPr>
        <w:t xml:space="preserve">, </w:t>
      </w:r>
      <w:r w:rsidRPr="005B5763">
        <w:rPr>
          <w:rFonts w:ascii="Times New Roman" w:eastAsia="Arial" w:hAnsi="Times New Roman"/>
          <w:i/>
          <w:lang w:val="en-US"/>
        </w:rPr>
        <w:t>administration of housing</w:t>
      </w:r>
      <w:r>
        <w:rPr>
          <w:rFonts w:ascii="Times New Roman" w:eastAsia="Arial" w:hAnsi="Times New Roman"/>
          <w:i/>
          <w:lang w:val="en-US"/>
        </w:rPr>
        <w:t xml:space="preserve">, </w:t>
      </w:r>
      <w:r w:rsidRPr="005B5763">
        <w:rPr>
          <w:rFonts w:ascii="Times New Roman" w:eastAsiaTheme="majorEastAsia" w:hAnsi="Times New Roman"/>
          <w:i/>
          <w:lang w:val="en-US" w:bidi="en-US"/>
        </w:rPr>
        <w:t>responsibility</w:t>
      </w:r>
    </w:p>
    <w:p w:rsidR="009F4463" w:rsidRDefault="009F4463" w:rsidP="009F4463">
      <w:pPr>
        <w:spacing w:after="0" w:line="240" w:lineRule="auto"/>
        <w:ind w:firstLine="708"/>
        <w:jc w:val="both"/>
        <w:rPr>
          <w:rFonts w:ascii="Times New Roman" w:eastAsia="Times New Roman" w:hAnsi="Times New Roman"/>
          <w:sz w:val="24"/>
          <w:szCs w:val="24"/>
          <w:lang w:val="ro-RO"/>
        </w:rPr>
      </w:pPr>
    </w:p>
    <w:p w:rsidR="009F4463" w:rsidRDefault="009F4463" w:rsidP="009F4463">
      <w:pPr>
        <w:spacing w:after="0" w:line="240" w:lineRule="auto"/>
        <w:ind w:firstLine="708"/>
        <w:jc w:val="both"/>
        <w:rPr>
          <w:rFonts w:ascii="Times New Roman" w:eastAsia="Times New Roman" w:hAnsi="Times New Roman"/>
          <w:sz w:val="24"/>
          <w:szCs w:val="24"/>
          <w:lang w:val="ro-RO"/>
        </w:rPr>
      </w:pP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Accesul liber şi nestingherit la locuinţă este dreptul fiecărui cetăţean al statului, consfinţit prin Constituţie. Totalitatea măsurilor în</w:t>
      </w:r>
      <w:r w:rsidR="00A04C61">
        <w:rPr>
          <w:rFonts w:ascii="Times New Roman" w:eastAsia="Times New Roman" w:hAnsi="Times New Roman"/>
          <w:sz w:val="24"/>
          <w:szCs w:val="24"/>
          <w:lang w:val="ro-RO"/>
        </w:rPr>
        <w:t>t</w:t>
      </w:r>
      <w:r w:rsidRPr="00496ECD">
        <w:rPr>
          <w:rFonts w:ascii="Times New Roman" w:eastAsia="Times New Roman" w:hAnsi="Times New Roman"/>
          <w:sz w:val="24"/>
          <w:szCs w:val="24"/>
          <w:lang w:val="ro-RO"/>
        </w:rPr>
        <w:t>reprinse de către stat în scopul atingerii obiectivelor majore în domeniul locativ constitu</w:t>
      </w:r>
      <w:r w:rsidR="00A04C61">
        <w:rPr>
          <w:rFonts w:ascii="Times New Roman" w:eastAsia="Times New Roman" w:hAnsi="Times New Roman"/>
          <w:sz w:val="24"/>
          <w:szCs w:val="24"/>
          <w:lang w:val="ro-RO"/>
        </w:rPr>
        <w:t>i</w:t>
      </w:r>
      <w:r w:rsidRPr="00496ECD">
        <w:rPr>
          <w:rFonts w:ascii="Times New Roman" w:eastAsia="Times New Roman" w:hAnsi="Times New Roman"/>
          <w:sz w:val="24"/>
          <w:szCs w:val="24"/>
          <w:lang w:val="ro-RO"/>
        </w:rPr>
        <w:t>e una din direcţiile prioritare ale activităţii autorităţilor publice de diferite n</w:t>
      </w:r>
      <w:r w:rsidR="00A04C61">
        <w:rPr>
          <w:rFonts w:ascii="Times New Roman" w:eastAsia="Times New Roman" w:hAnsi="Times New Roman"/>
          <w:sz w:val="24"/>
          <w:szCs w:val="24"/>
          <w:lang w:val="ro-RO"/>
        </w:rPr>
        <w:t>i</w:t>
      </w:r>
      <w:r w:rsidRPr="00496ECD">
        <w:rPr>
          <w:rFonts w:ascii="Times New Roman" w:eastAsia="Times New Roman" w:hAnsi="Times New Roman"/>
          <w:sz w:val="24"/>
          <w:szCs w:val="24"/>
          <w:lang w:val="ro-RO"/>
        </w:rPr>
        <w:t>vele.</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Eforturile statului în dezvoltarea unui proces de privatizare în sectorul locativ s-au soldat cu trecerea în proprietate privată aproape a întregului fond locativ, reforma </w:t>
      </w:r>
      <w:r w:rsidRPr="005B5763">
        <w:rPr>
          <w:rFonts w:ascii="Times New Roman" w:eastAsia="Times New Roman" w:hAnsi="Times New Roman"/>
          <w:sz w:val="24"/>
          <w:szCs w:val="24"/>
          <w:lang w:val="ro-RO"/>
        </w:rPr>
        <w:t>s</w:t>
      </w:r>
      <w:r>
        <w:rPr>
          <w:rFonts w:ascii="Times New Roman" w:eastAsia="Times New Roman" w:hAnsi="Times New Roman"/>
          <w:sz w:val="24"/>
          <w:szCs w:val="24"/>
          <w:lang w:val="ro-RO"/>
        </w:rPr>
        <w:t>t</w:t>
      </w:r>
      <w:r w:rsidRPr="005B5763">
        <w:rPr>
          <w:rFonts w:ascii="Times New Roman" w:eastAsia="Times New Roman" w:hAnsi="Times New Roman"/>
          <w:sz w:val="24"/>
          <w:szCs w:val="24"/>
          <w:lang w:val="ro-RO"/>
        </w:rPr>
        <w:t>op</w:t>
      </w:r>
      <w:r>
        <w:rPr>
          <w:rFonts w:ascii="Times New Roman" w:eastAsia="Times New Roman" w:hAnsi="Times New Roman"/>
          <w:sz w:val="24"/>
          <w:szCs w:val="24"/>
          <w:lang w:val="ro-RO"/>
        </w:rPr>
        <w:t>â</w:t>
      </w:r>
      <w:r w:rsidRPr="005B5763">
        <w:rPr>
          <w:rFonts w:ascii="Times New Roman" w:eastAsia="Times New Roman" w:hAnsi="Times New Roman"/>
          <w:sz w:val="24"/>
          <w:szCs w:val="24"/>
          <w:lang w:val="ro-RO"/>
        </w:rPr>
        <w:t>nd</w:t>
      </w:r>
      <w:r w:rsidRPr="00496ECD">
        <w:rPr>
          <w:rFonts w:ascii="Times New Roman" w:eastAsia="Times New Roman" w:hAnsi="Times New Roman"/>
          <w:sz w:val="24"/>
          <w:szCs w:val="24"/>
          <w:lang w:val="ro-RO"/>
        </w:rPr>
        <w:t xml:space="preserve"> în realizare pe segmentul de administrare şi prestare servicii. Este pozitiv faptul, că s-a reuşit să se privatizeze majoritatea apartamentelor in blocurile locative, </w:t>
      </w:r>
      <w:r w:rsidR="00A04C61">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nsă</w:t>
      </w:r>
      <w:r w:rsidR="00A04C61">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faptul că nu s-a asigurat crearea unui sistem viabil de administrare a clădirilor pune la </w:t>
      </w:r>
      <w:r w:rsidR="00A04C61">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 xml:space="preserve">ndoială siguranţa şi fiabilitatea de mai departe a blocurilor locative.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Pentru asigurarea unui proces durabil în modernizarea fondului locativ, cu aplicarea măsurilor de eficienţă energetică, statul trebuie să stabilească scopurile şi obiectivele, precum şi să menţină o abordare consecventă în realizarea ac</w:t>
      </w:r>
      <w:r w:rsidR="00A04C61">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 xml:space="preserve">iunilor planificate. Toate relaţiile între participanţii la procesul de întreţinere şi reparaţii a fondului locativ trebuie să fie abordate din perspectiva realizării şi respectării necondiţionate a dreptului privat asupra proprietăţii. Statul poate interveni cu reglementări doar pe partea de asigurare a rezistenţei şi stabilităţii fondului construit, securităţii, a protecţiei vieţii şi sănătăţii </w:t>
      </w:r>
      <w:r w:rsidRPr="00496ECD">
        <w:rPr>
          <w:rFonts w:ascii="Times New Roman" w:eastAsia="Times New Roman" w:hAnsi="Times New Roman"/>
          <w:sz w:val="24"/>
          <w:szCs w:val="24"/>
          <w:lang w:val="ro-RO"/>
        </w:rPr>
        <w:lastRenderedPageBreak/>
        <w:t xml:space="preserve">omului, precum şi prin stabilirea unor instrumente fiabile de stimulare a eforturilor proprietarilor pentru întreţinerea şi reparaţia clădirilor, precum şi a reabilitării termice  a acestora.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În realitate în Republica Moldova lucrurile nu stau chiar strălucit la capitolul întreţinere a fondului locativ, blocurile multietajate fiind </w:t>
      </w:r>
      <w:r w:rsidR="008B7E13">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nt</w:t>
      </w:r>
      <w:r w:rsidR="008B7E13">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 xml:space="preserve">-o stare tehnică deplorabilă, ceea ce influenţează negativ nu numai condiţiile de trai, dar şi scade din valoarea economică a imobilului. În ultima perioadă de timp, se atestă fenomenul de achiziţie a spaţiului locativ, nu doar în calitate de loc de trai, dar şi în calitate de investiţie, urmărind scopul de a proteja capitalul investit de inflaţie şi alte riscuri financiare, dar şi asigurând un beneficiu în rezultatul vânzării ulterioare a imobilului, precum şi din prestarea serviciilor de chirie. Însă, asigurarea integrităţii imobilului şi a evitării unor procese, care pot să diminueze valoarea acestuia este necesar să fie îndeplinite permanent lucrări de întreţinere şi reparaţii. În situaţia, când o perioada îndelungată de timp nu s-au îndeplinit lucrări de reparaţii curente ale clădirii în care este situat imobilul, cheltuielile necesare pentru reabilitare sunt substanţiale, şi cresc exponenţial, dacă nu se întreprind măsurile necesare.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Desigur, toate cheltuielile </w:t>
      </w:r>
      <w:r w:rsidR="006B1EAA">
        <w:rPr>
          <w:rFonts w:ascii="Times New Roman" w:eastAsia="Times New Roman" w:hAnsi="Times New Roman"/>
          <w:sz w:val="24"/>
          <w:szCs w:val="24"/>
          <w:lang w:val="ro-RO"/>
        </w:rPr>
        <w:t>cu</w:t>
      </w:r>
      <w:r w:rsidRPr="00496ECD">
        <w:rPr>
          <w:rFonts w:ascii="Times New Roman" w:eastAsia="Times New Roman" w:hAnsi="Times New Roman"/>
          <w:sz w:val="24"/>
          <w:szCs w:val="24"/>
          <w:lang w:val="ro-RO"/>
        </w:rPr>
        <w:t xml:space="preserve"> active</w:t>
      </w:r>
      <w:r w:rsidR="006B1EAA">
        <w:rPr>
          <w:rFonts w:ascii="Times New Roman" w:eastAsia="Times New Roman" w:hAnsi="Times New Roman"/>
          <w:sz w:val="24"/>
          <w:szCs w:val="24"/>
          <w:lang w:val="ro-RO"/>
        </w:rPr>
        <w:t>le</w:t>
      </w:r>
      <w:r w:rsidRPr="00496ECD">
        <w:rPr>
          <w:rFonts w:ascii="Times New Roman" w:eastAsia="Times New Roman" w:hAnsi="Times New Roman"/>
          <w:sz w:val="24"/>
          <w:szCs w:val="24"/>
          <w:lang w:val="ro-RO"/>
        </w:rPr>
        <w:t xml:space="preserve">, indiferent pentru care destinaţie sunt folosite – pentru locuire sau în scop speculativ – ţin de responsabilitatea  proprietarului imobilului. În proprietate privată se află cca 97% din fondul locativ, iar, responsabilitatea pentru întreţinerea blocurilor locative şi a încăperilor nelocative, amplasate în aceste blocuri, se pune în sarcina proprietarilor apartamentelor privatizate.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În acest context, câteva aspecte pot fi evidenţiate ca fiind importante de luat în consideraţie, pentru atingerea obiectivului principal in cadrul administrării fondului locativ, constituit din clădiri ce ap</w:t>
      </w:r>
      <w:r w:rsidR="008B7E13">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r</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in mai multor proprietari:</w:t>
      </w:r>
    </w:p>
    <w:p w:rsidR="009F4463" w:rsidRPr="001B6865" w:rsidRDefault="009F4463" w:rsidP="009F4463">
      <w:pPr>
        <w:spacing w:after="0" w:line="240" w:lineRule="auto"/>
        <w:jc w:val="both"/>
        <w:rPr>
          <w:rFonts w:ascii="Times New Roman" w:eastAsia="Times New Roman" w:hAnsi="Times New Roman"/>
          <w:b/>
          <w:i/>
          <w:sz w:val="24"/>
          <w:szCs w:val="24"/>
          <w:lang w:val="ro-RO"/>
        </w:rPr>
      </w:pPr>
      <w:r w:rsidRPr="001B6865">
        <w:rPr>
          <w:rFonts w:ascii="Times New Roman" w:eastAsia="Times New Roman" w:hAnsi="Times New Roman"/>
          <w:b/>
          <w:i/>
          <w:sz w:val="24"/>
          <w:szCs w:val="24"/>
          <w:lang w:val="ro-RO"/>
        </w:rPr>
        <w:t>1) Calcularea şi înregistrarea în Registrul bunurilor imobile a dreptului de proprietate asupra cotelor-părţi a elementelor comune din clădire pentru fiecare proprietar de spaţiu locativ şi nelocativ.</w:t>
      </w:r>
    </w:p>
    <w:p w:rsidR="009F4463" w:rsidRPr="001B6865" w:rsidRDefault="009F4463" w:rsidP="009F4463">
      <w:pPr>
        <w:spacing w:after="0" w:line="240" w:lineRule="auto"/>
        <w:jc w:val="both"/>
        <w:rPr>
          <w:rFonts w:ascii="Times New Roman" w:eastAsia="Times New Roman" w:hAnsi="Times New Roman"/>
          <w:b/>
          <w:i/>
          <w:sz w:val="24"/>
          <w:szCs w:val="24"/>
          <w:lang w:val="ro-RO"/>
        </w:rPr>
      </w:pPr>
      <w:r w:rsidRPr="001B6865">
        <w:rPr>
          <w:rFonts w:ascii="Times New Roman" w:eastAsia="Times New Roman" w:hAnsi="Times New Roman"/>
          <w:b/>
          <w:i/>
          <w:sz w:val="24"/>
          <w:szCs w:val="24"/>
          <w:lang w:val="ro-RO"/>
        </w:rPr>
        <w:t>2) Finan</w:t>
      </w:r>
      <w:r w:rsidR="008B7E13">
        <w:rPr>
          <w:rFonts w:ascii="Times New Roman" w:eastAsia="Times New Roman" w:hAnsi="Times New Roman"/>
          <w:b/>
          <w:i/>
          <w:sz w:val="24"/>
          <w:szCs w:val="24"/>
          <w:lang w:val="ro-RO"/>
        </w:rPr>
        <w:t>ţ</w:t>
      </w:r>
      <w:r w:rsidRPr="001B6865">
        <w:rPr>
          <w:rFonts w:ascii="Times New Roman" w:eastAsia="Times New Roman" w:hAnsi="Times New Roman"/>
          <w:b/>
          <w:i/>
          <w:sz w:val="24"/>
          <w:szCs w:val="24"/>
          <w:lang w:val="ro-RO"/>
        </w:rPr>
        <w:t xml:space="preserve">area lucrărilor de menţinere a clădirilor în stare tehnică adecvată să fie organizată prin crearea unor fonduri constante şi cu contribuţii corespunzătoare necesităţilor de </w:t>
      </w:r>
      <w:r w:rsidR="008B7E13">
        <w:rPr>
          <w:rFonts w:ascii="Times New Roman" w:eastAsia="Times New Roman" w:hAnsi="Times New Roman"/>
          <w:b/>
          <w:i/>
          <w:sz w:val="24"/>
          <w:szCs w:val="24"/>
          <w:lang w:val="ro-RO"/>
        </w:rPr>
        <w:t>î</w:t>
      </w:r>
      <w:r w:rsidRPr="001B6865">
        <w:rPr>
          <w:rFonts w:ascii="Times New Roman" w:eastAsia="Times New Roman" w:hAnsi="Times New Roman"/>
          <w:b/>
          <w:i/>
          <w:sz w:val="24"/>
          <w:szCs w:val="24"/>
          <w:lang w:val="ro-RO"/>
        </w:rPr>
        <w:t xml:space="preserve">ntreţinere.  </w:t>
      </w:r>
    </w:p>
    <w:p w:rsidR="009F4463" w:rsidRPr="001B6865" w:rsidRDefault="009F4463" w:rsidP="009F4463">
      <w:pPr>
        <w:spacing w:after="0" w:line="240" w:lineRule="auto"/>
        <w:jc w:val="both"/>
        <w:rPr>
          <w:rFonts w:ascii="Times New Roman" w:eastAsia="Times New Roman" w:hAnsi="Times New Roman"/>
          <w:b/>
          <w:i/>
          <w:sz w:val="24"/>
          <w:szCs w:val="24"/>
          <w:lang w:val="ro-RO"/>
        </w:rPr>
      </w:pPr>
      <w:r w:rsidRPr="001B6865">
        <w:rPr>
          <w:rFonts w:ascii="Times New Roman" w:eastAsia="Times New Roman" w:hAnsi="Times New Roman"/>
          <w:b/>
          <w:i/>
          <w:sz w:val="24"/>
          <w:szCs w:val="24"/>
          <w:lang w:val="ro-RO"/>
        </w:rPr>
        <w:t>3) Asigurarea controlului din partea statului asupra respectării cerinţelor obligatorii, stabilite în legislaţie pentru proprietarii de imobile, situate în clădiri cu mai mulţi proprietari.</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p>
    <w:p w:rsidR="009F4463" w:rsidRPr="00496ECD" w:rsidRDefault="009F4463" w:rsidP="009F4463">
      <w:pPr>
        <w:numPr>
          <w:ilvl w:val="0"/>
          <w:numId w:val="11"/>
        </w:numPr>
        <w:spacing w:after="0" w:line="240" w:lineRule="auto"/>
        <w:jc w:val="center"/>
        <w:rPr>
          <w:rFonts w:ascii="Times New Roman" w:eastAsia="Times New Roman" w:hAnsi="Times New Roman"/>
          <w:b/>
          <w:sz w:val="24"/>
          <w:szCs w:val="24"/>
          <w:lang w:val="ro-RO"/>
        </w:rPr>
      </w:pPr>
      <w:r w:rsidRPr="00496ECD">
        <w:rPr>
          <w:rFonts w:ascii="Times New Roman" w:eastAsia="Times New Roman" w:hAnsi="Times New Roman"/>
          <w:b/>
          <w:sz w:val="24"/>
          <w:szCs w:val="24"/>
          <w:lang w:val="ro-RO"/>
        </w:rPr>
        <w:t>Calcularea şi înregistrarea în Registrul bunurilor imobile a dreptului de proprietate asupra cotelor-păr</w:t>
      </w:r>
      <w:r w:rsidR="00A04C61">
        <w:rPr>
          <w:rFonts w:ascii="Times New Roman" w:eastAsia="Times New Roman" w:hAnsi="Times New Roman"/>
          <w:b/>
          <w:sz w:val="24"/>
          <w:szCs w:val="24"/>
          <w:lang w:val="ro-RO"/>
        </w:rPr>
        <w:t>ţ</w:t>
      </w:r>
      <w:r w:rsidRPr="00496ECD">
        <w:rPr>
          <w:rFonts w:ascii="Times New Roman" w:eastAsia="Times New Roman" w:hAnsi="Times New Roman"/>
          <w:b/>
          <w:sz w:val="24"/>
          <w:szCs w:val="24"/>
          <w:lang w:val="ro-RO"/>
        </w:rPr>
        <w:t>i a elementelor comune din clădire pentru fiecare proprietar</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Cadrul normativ existent în acest domeniu se caracterizează ca unul cu foarte multe lacune, fapt care impune redefinirea conceptului de condomini</w:t>
      </w:r>
      <w:r w:rsidR="008B7E13">
        <w:rPr>
          <w:rFonts w:ascii="Times New Roman" w:eastAsia="Times New Roman" w:hAnsi="Times New Roman"/>
          <w:sz w:val="24"/>
          <w:szCs w:val="24"/>
          <w:lang w:val="ro-RO"/>
        </w:rPr>
        <w:t>u</w:t>
      </w:r>
      <w:r w:rsidRPr="00496ECD">
        <w:rPr>
          <w:rFonts w:ascii="Times New Roman" w:eastAsia="Times New Roman" w:hAnsi="Times New Roman"/>
          <w:sz w:val="24"/>
          <w:szCs w:val="24"/>
          <w:lang w:val="ro-RO"/>
        </w:rPr>
        <w:t>m, astfel, încât să stabilească relaţiile de proprietate foarte clare între toţi actorii implica</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 xml:space="preserve">i, precum şi responsabilităţile, ce derivă din drepturile de proprietate respective. Este iminentă instituirea cadrului juridic necesar protejării drepturilor tuturor proprietarilor care, pe lângă proprietăţile individuale, deţin si în coproprietate părţi comune din imobil.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În această ordine de idei, poate fi definit condominium, ca fiind: </w:t>
      </w:r>
    </w:p>
    <w:p w:rsidR="009F4463" w:rsidRPr="00496ECD" w:rsidRDefault="009F4463" w:rsidP="009F4463">
      <w:pPr>
        <w:spacing w:after="0" w:line="240" w:lineRule="auto"/>
        <w:ind w:firstLine="708"/>
        <w:jc w:val="both"/>
        <w:rPr>
          <w:rFonts w:ascii="Times New Roman" w:eastAsia="Times New Roman" w:hAnsi="Times New Roman"/>
          <w:b/>
          <w:i/>
          <w:sz w:val="24"/>
          <w:szCs w:val="24"/>
          <w:lang w:val="ro-RO"/>
        </w:rPr>
      </w:pPr>
      <w:r w:rsidRPr="00496ECD">
        <w:rPr>
          <w:rFonts w:ascii="Times New Roman" w:eastAsia="Times New Roman" w:hAnsi="Times New Roman"/>
          <w:b/>
          <w:i/>
          <w:sz w:val="24"/>
          <w:szCs w:val="24"/>
          <w:lang w:val="ro-RO"/>
        </w:rPr>
        <w:t>1) o clădire multietajată (cu mai multe apartamente) sau, in condiţiile în care se poate delimita proprietatea comu</w:t>
      </w:r>
      <w:r w:rsidR="008B7E13">
        <w:rPr>
          <w:rFonts w:ascii="Times New Roman" w:eastAsia="Times New Roman" w:hAnsi="Times New Roman"/>
          <w:b/>
          <w:i/>
          <w:sz w:val="24"/>
          <w:szCs w:val="24"/>
          <w:lang w:val="ro-RO"/>
        </w:rPr>
        <w:t>n</w:t>
      </w:r>
      <w:r w:rsidRPr="00496ECD">
        <w:rPr>
          <w:rFonts w:ascii="Times New Roman" w:eastAsia="Times New Roman" w:hAnsi="Times New Roman"/>
          <w:b/>
          <w:i/>
          <w:sz w:val="24"/>
          <w:szCs w:val="24"/>
          <w:lang w:val="ro-RO"/>
        </w:rPr>
        <w:t xml:space="preserve">ă, fiecare tronson cu una sau mai multe scări ale acesteia. </w:t>
      </w:r>
    </w:p>
    <w:p w:rsidR="009F4463" w:rsidRPr="00496ECD" w:rsidRDefault="009F4463" w:rsidP="009F4463">
      <w:pPr>
        <w:spacing w:after="0" w:line="240" w:lineRule="auto"/>
        <w:ind w:firstLine="708"/>
        <w:jc w:val="both"/>
        <w:rPr>
          <w:rFonts w:ascii="Times New Roman" w:eastAsia="Times New Roman" w:hAnsi="Times New Roman"/>
          <w:b/>
          <w:i/>
          <w:sz w:val="24"/>
          <w:szCs w:val="24"/>
          <w:lang w:val="ro-RO"/>
        </w:rPr>
      </w:pPr>
      <w:r w:rsidRPr="00496ECD">
        <w:rPr>
          <w:rFonts w:ascii="Times New Roman" w:eastAsia="Times New Roman" w:hAnsi="Times New Roman"/>
          <w:b/>
          <w:i/>
          <w:sz w:val="24"/>
          <w:szCs w:val="24"/>
          <w:lang w:val="ro-RO"/>
        </w:rPr>
        <w:t xml:space="preserve">2) un ansamblu rezidenţial format din locuinţe şi construcţii cu altă destinaţie, individuale, amplasate izolat, înşiruit sau cuplat, în care proprietăţile individuale sunt interdependente printr-o proprietate comună forţată şi perpetuă.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Anume, sintagma - “</w:t>
      </w:r>
      <w:r w:rsidRPr="00496ECD">
        <w:rPr>
          <w:rFonts w:ascii="Times New Roman" w:eastAsia="Times New Roman" w:hAnsi="Times New Roman"/>
          <w:b/>
          <w:i/>
          <w:sz w:val="24"/>
          <w:szCs w:val="24"/>
          <w:lang w:val="ro-RO"/>
        </w:rPr>
        <w:t>forţat şi perpetuu</w:t>
      </w:r>
      <w:r w:rsidRPr="00496ECD">
        <w:rPr>
          <w:rFonts w:ascii="Times New Roman" w:eastAsia="Times New Roman" w:hAnsi="Times New Roman"/>
          <w:sz w:val="24"/>
          <w:szCs w:val="24"/>
          <w:lang w:val="ro-RO"/>
        </w:rPr>
        <w:t>” - este termenul juridic ce caracterizează părţile comune ale clădirii (condominiu).  Deşi, nu es</w:t>
      </w:r>
      <w:r w:rsidR="006B1EAA">
        <w:rPr>
          <w:rFonts w:ascii="Times New Roman" w:eastAsia="Times New Roman" w:hAnsi="Times New Roman"/>
          <w:sz w:val="24"/>
          <w:szCs w:val="24"/>
          <w:lang w:val="ro-RO"/>
        </w:rPr>
        <w:t>te clar consacrată în legislaţia speciala din domeniul locativ</w:t>
      </w:r>
      <w:r w:rsidRPr="00496ECD">
        <w:rPr>
          <w:rFonts w:ascii="Times New Roman" w:eastAsia="Times New Roman" w:hAnsi="Times New Roman"/>
          <w:sz w:val="24"/>
          <w:szCs w:val="24"/>
          <w:lang w:val="ro-RO"/>
        </w:rPr>
        <w:t xml:space="preserve"> şi nu se respectă în Republica Moldova, această normă impune noi responsabilităţi propriet</w:t>
      </w:r>
      <w:r w:rsidR="008B7E13">
        <w:rPr>
          <w:rFonts w:ascii="Times New Roman" w:eastAsia="Times New Roman" w:hAnsi="Times New Roman"/>
          <w:sz w:val="24"/>
          <w:szCs w:val="24"/>
          <w:lang w:val="ro-RO"/>
        </w:rPr>
        <w:t>ăţ</w:t>
      </w:r>
      <w:r w:rsidRPr="00496ECD">
        <w:rPr>
          <w:rFonts w:ascii="Times New Roman" w:eastAsia="Times New Roman" w:hAnsi="Times New Roman"/>
          <w:sz w:val="24"/>
          <w:szCs w:val="24"/>
          <w:lang w:val="ro-RO"/>
        </w:rPr>
        <w:t xml:space="preserve">ilor (de care acum ei habar nu au ), precum că, sunt obligaţi să </w:t>
      </w:r>
      <w:r w:rsidR="006B1EAA">
        <w:rPr>
          <w:rFonts w:ascii="Times New Roman" w:eastAsia="Times New Roman" w:hAnsi="Times New Roman"/>
          <w:sz w:val="24"/>
          <w:szCs w:val="24"/>
          <w:lang w:val="ro-RO"/>
        </w:rPr>
        <w:t>întreprpindă</w:t>
      </w:r>
      <w:r w:rsidRPr="00496ECD">
        <w:rPr>
          <w:rFonts w:ascii="Times New Roman" w:eastAsia="Times New Roman" w:hAnsi="Times New Roman"/>
          <w:sz w:val="24"/>
          <w:szCs w:val="24"/>
          <w:lang w:val="ro-RO"/>
        </w:rPr>
        <w:t xml:space="preserve"> acţiuni de întreţinere a spaţiului locativ care constituie părţi comune din imobil.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Potrivit Legii privatizării fondului de locuinţe,</w:t>
      </w:r>
      <w:r w:rsidRPr="00496ECD">
        <w:rPr>
          <w:rStyle w:val="ae"/>
          <w:rFonts w:ascii="Times New Roman" w:eastAsia="Times New Roman" w:hAnsi="Times New Roman"/>
          <w:sz w:val="24"/>
          <w:szCs w:val="24"/>
          <w:lang w:val="ro-RO"/>
        </w:rPr>
        <w:footnoteReference w:id="2"/>
      </w:r>
      <w:r w:rsidRPr="00496ECD">
        <w:rPr>
          <w:rFonts w:ascii="Times New Roman" w:eastAsia="Times New Roman" w:hAnsi="Times New Roman"/>
          <w:sz w:val="24"/>
          <w:szCs w:val="24"/>
          <w:lang w:val="ro-RO"/>
        </w:rPr>
        <w:t xml:space="preserve"> apartamentele care au fost privatizate se înregistrează în Registrul bunurilor imobile, ca şi condiţie obligatorie pentru recunoaşterea dreptului de proprietate asupra bunului imobil. Fapt, care s-a şi realizat, la cererea proprietarilor, de către Organele Cadastrale Teritoriale. Însă, înregistrarea a fost efectuată doar în partea ce ţine de “încăperile izolate” -  </w:t>
      </w:r>
      <w:r w:rsidRPr="00496ECD">
        <w:rPr>
          <w:rFonts w:ascii="Times New Roman" w:eastAsia="Times New Roman" w:hAnsi="Times New Roman"/>
          <w:sz w:val="24"/>
          <w:szCs w:val="24"/>
          <w:lang w:val="ro-RO"/>
        </w:rPr>
        <w:lastRenderedPageBreak/>
        <w:t>apartamente, în clădirile cu mai mulţi proprietari. Atât spaţiile locative, cât şi cele nelocative au fost înregistrate, fără a se menţiona şi dreptul de proprietate a fiecărui proprietar asupra părţilor comune din clădire, acestea, rămân</w:t>
      </w:r>
      <w:r w:rsidR="008B7E13">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 xml:space="preserve">nd a fi recunoscute ca proprietate a statului sau a unităţilor administrativ-teritoriale. Este greu de explicat cum a putut să se întâmple aşa ceva în condiţiile în care, </w:t>
      </w:r>
      <w:r w:rsidRPr="00496ECD">
        <w:rPr>
          <w:rFonts w:ascii="Times New Roman" w:eastAsia="Times New Roman" w:hAnsi="Times New Roman"/>
          <w:sz w:val="24"/>
          <w:szCs w:val="24"/>
          <w:lang w:val="ro-RO" w:eastAsia="ru-RU"/>
        </w:rPr>
        <w:t xml:space="preserve">Codul Civil consacră expres că, </w:t>
      </w:r>
      <w:r w:rsidRPr="00496ECD">
        <w:rPr>
          <w:rFonts w:ascii="Times New Roman" w:eastAsia="Times New Roman" w:hAnsi="Times New Roman"/>
          <w:i/>
          <w:sz w:val="24"/>
          <w:szCs w:val="24"/>
          <w:lang w:val="ro-RO" w:eastAsia="ru-RU"/>
        </w:rPr>
        <w:t>în clădirile cu multe ap</w:t>
      </w:r>
      <w:r w:rsidR="008B7E13">
        <w:rPr>
          <w:rFonts w:ascii="Times New Roman" w:eastAsia="Times New Roman" w:hAnsi="Times New Roman"/>
          <w:i/>
          <w:sz w:val="24"/>
          <w:szCs w:val="24"/>
          <w:lang w:val="ro-RO" w:eastAsia="ru-RU"/>
        </w:rPr>
        <w:t>a</w:t>
      </w:r>
      <w:r w:rsidRPr="00496ECD">
        <w:rPr>
          <w:rFonts w:ascii="Times New Roman" w:eastAsia="Times New Roman" w:hAnsi="Times New Roman"/>
          <w:i/>
          <w:sz w:val="24"/>
          <w:szCs w:val="24"/>
          <w:lang w:val="ro-RO" w:eastAsia="ru-RU"/>
        </w:rPr>
        <w:t>rtamentele, având proprietari diferiţi, fiecare dintre aceştia deţin dreptul de proprietate comună pe cote-părţi, forţată şi perpetuă, asupra părţilor comune din clădire</w:t>
      </w:r>
      <w:r w:rsidRPr="00496ECD">
        <w:rPr>
          <w:rFonts w:ascii="Times New Roman" w:eastAsia="Times New Roman" w:hAnsi="Times New Roman"/>
          <w:sz w:val="24"/>
          <w:szCs w:val="24"/>
          <w:lang w:val="ro-RO" w:eastAsia="ru-RU"/>
        </w:rPr>
        <w:t>.</w:t>
      </w:r>
      <w:r w:rsidRPr="00496ECD">
        <w:rPr>
          <w:rStyle w:val="ae"/>
          <w:rFonts w:ascii="Times New Roman" w:eastAsia="Times New Roman" w:hAnsi="Times New Roman"/>
          <w:sz w:val="24"/>
          <w:szCs w:val="24"/>
          <w:lang w:val="ro-RO" w:eastAsia="ru-RU"/>
        </w:rPr>
        <w:footnoteReference w:id="3"/>
      </w:r>
    </w:p>
    <w:p w:rsidR="009F4463" w:rsidRPr="00496ECD" w:rsidRDefault="009F4463" w:rsidP="009F4463">
      <w:pPr>
        <w:spacing w:after="0" w:line="240" w:lineRule="auto"/>
        <w:ind w:firstLine="708"/>
        <w:jc w:val="both"/>
        <w:rPr>
          <w:rFonts w:ascii="Times New Roman" w:eastAsia="Times New Roman" w:hAnsi="Times New Roman"/>
          <w:color w:val="000000"/>
          <w:sz w:val="24"/>
          <w:szCs w:val="24"/>
          <w:lang w:val="ro-RO" w:eastAsia="ru-RU"/>
        </w:rPr>
      </w:pPr>
      <w:r w:rsidRPr="00496ECD">
        <w:rPr>
          <w:rFonts w:ascii="Times New Roman" w:eastAsia="Times New Roman" w:hAnsi="Times New Roman"/>
          <w:sz w:val="24"/>
          <w:szCs w:val="24"/>
          <w:lang w:val="ro-RO"/>
        </w:rPr>
        <w:t>Motivul pentru care oficiile cadastrale nu înregistrează proprietatea pe cote părţi a elementelor comune pentru fiecare încăpere izolată, este articolul 8 alin. (1), din Legea privatizării fondului de locuinţe, care stipulează următoarele:</w:t>
      </w:r>
      <w:r w:rsidRPr="00496ECD">
        <w:rPr>
          <w:rFonts w:ascii="Times New Roman" w:eastAsia="Times New Roman" w:hAnsi="Times New Roman"/>
          <w:color w:val="000000"/>
          <w:sz w:val="24"/>
          <w:szCs w:val="24"/>
          <w:lang w:val="ro-RO" w:eastAsia="ru-RU"/>
        </w:rPr>
        <w:t xml:space="preserve"> “</w:t>
      </w:r>
      <w:r w:rsidRPr="00496ECD">
        <w:rPr>
          <w:rFonts w:ascii="Times New Roman" w:eastAsia="Times New Roman" w:hAnsi="Times New Roman"/>
          <w:i/>
          <w:color w:val="000000"/>
          <w:sz w:val="24"/>
          <w:szCs w:val="24"/>
          <w:lang w:val="ro-RO" w:eastAsia="ru-RU"/>
        </w:rPr>
        <w:t>Proprietarii de locuinţă privatizată s</w:t>
      </w:r>
      <w:r w:rsidR="008B7E13">
        <w:rPr>
          <w:rFonts w:ascii="Times New Roman" w:eastAsia="Times New Roman" w:hAnsi="Times New Roman"/>
          <w:i/>
          <w:color w:val="000000"/>
          <w:sz w:val="24"/>
          <w:szCs w:val="24"/>
          <w:lang w:val="ro-RO" w:eastAsia="ru-RU"/>
        </w:rPr>
        <w:t>u</w:t>
      </w:r>
      <w:r w:rsidRPr="00496ECD">
        <w:rPr>
          <w:rFonts w:ascii="Times New Roman" w:eastAsia="Times New Roman" w:hAnsi="Times New Roman"/>
          <w:i/>
          <w:color w:val="000000"/>
          <w:sz w:val="24"/>
          <w:szCs w:val="24"/>
          <w:lang w:val="ro-RO" w:eastAsia="ru-RU"/>
        </w:rPr>
        <w:t xml:space="preserve">nt </w:t>
      </w:r>
      <w:r w:rsidRPr="00496ECD">
        <w:rPr>
          <w:rFonts w:ascii="Times New Roman" w:eastAsia="Times New Roman" w:hAnsi="Times New Roman"/>
          <w:b/>
          <w:i/>
          <w:color w:val="000000"/>
          <w:sz w:val="24"/>
          <w:szCs w:val="24"/>
          <w:lang w:val="ro-RO" w:eastAsia="ru-RU"/>
        </w:rPr>
        <w:t>coposesorii</w:t>
      </w:r>
      <w:r w:rsidRPr="00496ECD">
        <w:rPr>
          <w:rFonts w:ascii="Times New Roman" w:eastAsia="Times New Roman" w:hAnsi="Times New Roman"/>
          <w:i/>
          <w:color w:val="000000"/>
          <w:sz w:val="24"/>
          <w:szCs w:val="24"/>
          <w:lang w:val="ro-RO" w:eastAsia="ru-RU"/>
        </w:rPr>
        <w:t xml:space="preserve"> instalaţiilor şi comunicaţiilor inginereşti, ai locurilor de uz comun ale imobilului şi a terenurilor de pe l</w:t>
      </w:r>
      <w:r w:rsidR="008B7E13">
        <w:rPr>
          <w:rFonts w:ascii="Times New Roman" w:eastAsia="Times New Roman" w:hAnsi="Times New Roman"/>
          <w:i/>
          <w:color w:val="000000"/>
          <w:sz w:val="24"/>
          <w:szCs w:val="24"/>
          <w:lang w:val="ro-RO" w:eastAsia="ru-RU"/>
        </w:rPr>
        <w:t>â</w:t>
      </w:r>
      <w:r w:rsidRPr="00496ECD">
        <w:rPr>
          <w:rFonts w:ascii="Times New Roman" w:eastAsia="Times New Roman" w:hAnsi="Times New Roman"/>
          <w:i/>
          <w:color w:val="000000"/>
          <w:sz w:val="24"/>
          <w:szCs w:val="24"/>
          <w:lang w:val="ro-RO" w:eastAsia="ru-RU"/>
        </w:rPr>
        <w:t>ngă el</w:t>
      </w:r>
      <w:r w:rsidRPr="00496ECD">
        <w:rPr>
          <w:rFonts w:ascii="Times New Roman" w:eastAsia="Times New Roman" w:hAnsi="Times New Roman"/>
          <w:color w:val="000000"/>
          <w:sz w:val="24"/>
          <w:szCs w:val="24"/>
          <w:lang w:val="ro-RO" w:eastAsia="ru-RU"/>
        </w:rPr>
        <w:t>”. Această prevedere, în opinia noastră, ţine, mai degrabă, de o greşeală tehnică de utilizare neadecvată a terminologiei juridice, dar, care a atras după sine multiple probleme şi confuzii ce ţin de înregistrarea dreptului de proprietate asupra locuinţelor privatizate şi de gestionarea părţilor comune a blocurilor locative. Dintre acestea putem menţiona:</w:t>
      </w:r>
    </w:p>
    <w:p w:rsidR="009F4463" w:rsidRPr="00496ECD" w:rsidRDefault="009F4463" w:rsidP="009F4463">
      <w:pPr>
        <w:spacing w:after="0" w:line="240" w:lineRule="auto"/>
        <w:ind w:firstLine="708"/>
        <w:jc w:val="both"/>
        <w:rPr>
          <w:rFonts w:ascii="Times New Roman" w:eastAsia="Times New Roman" w:hAnsi="Times New Roman"/>
          <w:color w:val="000000"/>
          <w:sz w:val="24"/>
          <w:szCs w:val="24"/>
          <w:lang w:val="ro-RO" w:eastAsia="ru-RU"/>
        </w:rPr>
      </w:pPr>
      <w:r w:rsidRPr="00496ECD">
        <w:rPr>
          <w:rFonts w:ascii="Times New Roman" w:eastAsia="Times New Roman" w:hAnsi="Times New Roman"/>
          <w:color w:val="000000"/>
          <w:sz w:val="24"/>
          <w:szCs w:val="24"/>
          <w:lang w:val="ro-RO" w:eastAsia="ru-RU"/>
        </w:rPr>
        <w:t xml:space="preserve">- în calculul preţului pentru locuinţele privatizate au fost incluse şi părţile comune ale clădirii (structura clădirii este un element comun, din care se compun articolele de baza ale devizului unei construcţii), </w:t>
      </w:r>
    </w:p>
    <w:p w:rsidR="009F4463" w:rsidRPr="00496ECD" w:rsidRDefault="009F4463" w:rsidP="009F4463">
      <w:pPr>
        <w:spacing w:after="0" w:line="240" w:lineRule="auto"/>
        <w:ind w:firstLine="708"/>
        <w:jc w:val="both"/>
        <w:rPr>
          <w:rFonts w:ascii="Times New Roman" w:eastAsia="Times New Roman" w:hAnsi="Times New Roman"/>
          <w:color w:val="000000"/>
          <w:sz w:val="24"/>
          <w:szCs w:val="24"/>
          <w:lang w:val="ro-RO" w:eastAsia="ru-RU"/>
        </w:rPr>
      </w:pPr>
      <w:r w:rsidRPr="00496ECD">
        <w:rPr>
          <w:rFonts w:ascii="Times New Roman" w:eastAsia="Times New Roman" w:hAnsi="Times New Roman"/>
          <w:color w:val="000000"/>
          <w:sz w:val="24"/>
          <w:szCs w:val="24"/>
          <w:lang w:val="ro-RO" w:eastAsia="ru-RU"/>
        </w:rPr>
        <w:t>- spaţiile cu altă destinaţie dec</w:t>
      </w:r>
      <w:r w:rsidR="008B7E13">
        <w:rPr>
          <w:rFonts w:ascii="Times New Roman" w:eastAsia="Times New Roman" w:hAnsi="Times New Roman"/>
          <w:color w:val="000000"/>
          <w:sz w:val="24"/>
          <w:szCs w:val="24"/>
          <w:lang w:val="ro-RO" w:eastAsia="ru-RU"/>
        </w:rPr>
        <w:t>â</w:t>
      </w:r>
      <w:r w:rsidRPr="00496ECD">
        <w:rPr>
          <w:rFonts w:ascii="Times New Roman" w:eastAsia="Times New Roman" w:hAnsi="Times New Roman"/>
          <w:color w:val="000000"/>
          <w:sz w:val="24"/>
          <w:szCs w:val="24"/>
          <w:lang w:val="ro-RO" w:eastAsia="ru-RU"/>
        </w:rPr>
        <w:t xml:space="preserve">t cea locativă au fost supuse privatizării separat, ş.a.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Mai mult ca atât, faptul că, cotele-părţi din proprietatea comună nu au fost înregistrate în folosul proprietarilor de drept şi au r</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mas la balanţa autorităţilor publice (locale, în majoritate), a generat o situaţie de incertitudine în procesul de administrare a clădirilor. Proprietarii spaţiilor privatizate nu poartă în mod real careva responsabilităţii pentru proprietatea care le aparţine, resp</w:t>
      </w:r>
      <w:r w:rsidR="008B7E13">
        <w:rPr>
          <w:rFonts w:ascii="Times New Roman" w:eastAsia="Times New Roman" w:hAnsi="Times New Roman"/>
          <w:sz w:val="24"/>
          <w:szCs w:val="24"/>
          <w:lang w:val="ro-RO"/>
        </w:rPr>
        <w:t>e</w:t>
      </w:r>
      <w:r w:rsidRPr="00496ECD">
        <w:rPr>
          <w:rFonts w:ascii="Times New Roman" w:eastAsia="Times New Roman" w:hAnsi="Times New Roman"/>
          <w:sz w:val="24"/>
          <w:szCs w:val="24"/>
          <w:lang w:val="ro-RO"/>
        </w:rPr>
        <w:t>ctiv</w:t>
      </w:r>
      <w:r w:rsidR="008B7E13">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nu întreprind măsuri necesare pentru întreţinerea locuinţelor proprii şi a spaţiilor comune. Pe lâ</w:t>
      </w:r>
      <w:r w:rsidR="008B7E13">
        <w:rPr>
          <w:rFonts w:ascii="Times New Roman" w:eastAsia="Times New Roman" w:hAnsi="Times New Roman"/>
          <w:sz w:val="24"/>
          <w:szCs w:val="24"/>
          <w:lang w:val="ro-RO"/>
        </w:rPr>
        <w:t>n</w:t>
      </w:r>
      <w:r w:rsidRPr="00496ECD">
        <w:rPr>
          <w:rFonts w:ascii="Times New Roman" w:eastAsia="Times New Roman" w:hAnsi="Times New Roman"/>
          <w:sz w:val="24"/>
          <w:szCs w:val="24"/>
          <w:lang w:val="ro-RO"/>
        </w:rPr>
        <w:t>gă aceasta, bugetele locale sunt nevoite să suporte anumite cheltuieli, destinate fondului locativ pe care îl are în administrare, deşi, finanţarea sectorului respectiv nu acoperă toate necesităţile de reparaţie şi întreţinere, iar intervenţiile sunt, mai mult, nişte acţiuni sporadice, haotice şi inefective. Prin urmare, administrarea de către unităţile APL a fondului locativ privat, este una defectuoasă atât din punc</w:t>
      </w:r>
      <w:r w:rsidR="008B7E13">
        <w:rPr>
          <w:rFonts w:ascii="Times New Roman" w:eastAsia="Times New Roman" w:hAnsi="Times New Roman"/>
          <w:sz w:val="24"/>
          <w:szCs w:val="24"/>
          <w:lang w:val="ro-RO"/>
        </w:rPr>
        <w:t>t</w:t>
      </w:r>
      <w:r w:rsidRPr="00496ECD">
        <w:rPr>
          <w:rFonts w:ascii="Times New Roman" w:eastAsia="Times New Roman" w:hAnsi="Times New Roman"/>
          <w:sz w:val="24"/>
          <w:szCs w:val="24"/>
          <w:lang w:val="ro-RO"/>
        </w:rPr>
        <w:t>ul de vedere al asigură</w:t>
      </w:r>
      <w:r w:rsidR="008B7E13">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ii managementului calitativ, cât şi sub aspectul finanţării sectorului locativ, chiar dacă, în proprietatea statului şi a unităţilor administrativ-teritoriale au r</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 xml:space="preserve">mas nu mai mult de 3% din total fondul locativ.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În ceea ce priveşte încăperile nelocative din blocuri, care sunt, în mare parte, întreprinderi ce desfăşoară activităţi economice, acestea, în general, sub nici o formă, nu sunt implicate în procesul de întreţinere a blocului, iar faptul că, şi aceste proprietăţi trebuie să fie grevate de dreptul (obligaţia) asupra părţilor comune nici nu se pune în discuţie, cel puţin, în procesul de modernizare a legislaţiei din domeniu. Aceste spaţii constituie o cotă substanţială din blocul locativ, ele ocupând, de regulă, primul nivel al clădirii integral, iar, în unele cazuri sunt amplasate la mai multe nivele ale clădirii. Necesitatea de a include şi proprietarii acestor spaţii în procesul de întreţinere şi reparaţie a blocului locativ este una urgentă şi va fi nevo</w:t>
      </w:r>
      <w:r w:rsidR="008B7E13">
        <w:rPr>
          <w:rFonts w:ascii="Times New Roman" w:eastAsia="Times New Roman" w:hAnsi="Times New Roman"/>
          <w:sz w:val="24"/>
          <w:szCs w:val="24"/>
          <w:lang w:val="ro-RO"/>
        </w:rPr>
        <w:t>i</w:t>
      </w:r>
      <w:r w:rsidRPr="00496ECD">
        <w:rPr>
          <w:rFonts w:ascii="Times New Roman" w:eastAsia="Times New Roman" w:hAnsi="Times New Roman"/>
          <w:sz w:val="24"/>
          <w:szCs w:val="24"/>
          <w:lang w:val="ro-RO"/>
        </w:rPr>
        <w:t>e de acţiuni concrete pentru a reglementa re</w:t>
      </w:r>
      <w:r w:rsidR="008B7E13">
        <w:rPr>
          <w:rFonts w:ascii="Times New Roman" w:eastAsia="Times New Roman" w:hAnsi="Times New Roman"/>
          <w:sz w:val="24"/>
          <w:szCs w:val="24"/>
          <w:lang w:val="ro-RO"/>
        </w:rPr>
        <w:t>s</w:t>
      </w:r>
      <w:r w:rsidRPr="00496ECD">
        <w:rPr>
          <w:rFonts w:ascii="Times New Roman" w:eastAsia="Times New Roman" w:hAnsi="Times New Roman"/>
          <w:sz w:val="24"/>
          <w:szCs w:val="24"/>
          <w:lang w:val="ro-RO"/>
        </w:rPr>
        <w:t>ponsabilităţile de administrare a blocurilor, punându-le în sarcina tuturor proprietarilor, indiferent de natura proprietăţii acestora.</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Impunerea responsabilităţilor ce decurg din specificul dreptului de proprietate în blocurile locative cu mai mulţi proprietari, poate fi făcută doar cu condiţia transmiterii în proprietate privată şi a înregistrării cotelor părţi de proprietate comună în Registrul bunurilor imobile, aceasta fiind una din măsurile primordiale la moment. Autorit</w:t>
      </w:r>
      <w:r w:rsidR="008B7E13">
        <w:rPr>
          <w:rFonts w:ascii="Times New Roman" w:eastAsia="Times New Roman" w:hAnsi="Times New Roman"/>
          <w:sz w:val="24"/>
          <w:szCs w:val="24"/>
          <w:lang w:val="ro-RO"/>
        </w:rPr>
        <w:t>ăţ</w:t>
      </w:r>
      <w:r w:rsidRPr="00496ECD">
        <w:rPr>
          <w:rFonts w:ascii="Times New Roman" w:eastAsia="Times New Roman" w:hAnsi="Times New Roman"/>
          <w:sz w:val="24"/>
          <w:szCs w:val="24"/>
          <w:lang w:val="ro-RO"/>
        </w:rPr>
        <w:t>ile publice locale sunt responsabile de acest proces, iar lipsa de resurse financiare nu poate fi un motiv de ne</w:t>
      </w:r>
      <w:r w:rsidR="008B7E13">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ndeplinite a atribuţiilor respective de c</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 xml:space="preserve">tre subdiviziunile de specialitate responsabile de acest domeniu. Desigur, este un volum mare de lucru pe care trebuie sa şi-l asume cineva de a calcula cotele părţi in proprietatea comuna pentru fiecare casă şi de a efectua lucrările de inventariere a domeniului locativ, dar, aceasta nu poate fi o scuză a autorităţilor vizate, cu atât mai mult, un argument pentru a evita </w:t>
      </w:r>
      <w:r w:rsidR="008B7E13">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ndeplinirea atribuţiilor ce le revin.</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 </w:t>
      </w:r>
    </w:p>
    <w:p w:rsidR="009F4463" w:rsidRDefault="009F4463" w:rsidP="009F4463">
      <w:pPr>
        <w:spacing w:after="0" w:line="240" w:lineRule="auto"/>
        <w:jc w:val="center"/>
        <w:rPr>
          <w:rFonts w:ascii="Times New Roman" w:eastAsia="Times New Roman" w:hAnsi="Times New Roman"/>
          <w:b/>
          <w:sz w:val="24"/>
          <w:szCs w:val="24"/>
          <w:lang w:val="ro-RO"/>
        </w:rPr>
      </w:pPr>
    </w:p>
    <w:p w:rsidR="009F4463" w:rsidRPr="00496ECD" w:rsidRDefault="009F4463" w:rsidP="009F4463">
      <w:pPr>
        <w:spacing w:after="0" w:line="240" w:lineRule="auto"/>
        <w:jc w:val="center"/>
        <w:rPr>
          <w:rFonts w:ascii="Times New Roman" w:eastAsia="Times New Roman" w:hAnsi="Times New Roman"/>
          <w:b/>
          <w:sz w:val="24"/>
          <w:szCs w:val="24"/>
          <w:lang w:val="ro-RO"/>
        </w:rPr>
      </w:pPr>
      <w:r w:rsidRPr="00496ECD">
        <w:rPr>
          <w:rFonts w:ascii="Times New Roman" w:eastAsia="Times New Roman" w:hAnsi="Times New Roman"/>
          <w:b/>
          <w:sz w:val="24"/>
          <w:szCs w:val="24"/>
          <w:lang w:val="ro-RO"/>
        </w:rPr>
        <w:lastRenderedPageBreak/>
        <w:t>2) Finan</w:t>
      </w:r>
      <w:r w:rsidR="008B7E13">
        <w:rPr>
          <w:rFonts w:ascii="Times New Roman" w:eastAsia="Times New Roman" w:hAnsi="Times New Roman"/>
          <w:b/>
          <w:sz w:val="24"/>
          <w:szCs w:val="24"/>
          <w:lang w:val="ro-RO"/>
        </w:rPr>
        <w:t>ţ</w:t>
      </w:r>
      <w:r w:rsidRPr="00496ECD">
        <w:rPr>
          <w:rFonts w:ascii="Times New Roman" w:eastAsia="Times New Roman" w:hAnsi="Times New Roman"/>
          <w:b/>
          <w:sz w:val="24"/>
          <w:szCs w:val="24"/>
          <w:lang w:val="ro-RO"/>
        </w:rPr>
        <w:t>area lucrărilor de menţinere a clădirilor în stare tehnică adecvată</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Lucrările de reparaţie şi întreţinere a fondului locativ sunt foarte costisitoare şi necesită im</w:t>
      </w:r>
      <w:r w:rsidR="008B7E13">
        <w:rPr>
          <w:rFonts w:ascii="Times New Roman" w:eastAsia="Times New Roman" w:hAnsi="Times New Roman"/>
          <w:sz w:val="24"/>
          <w:szCs w:val="24"/>
          <w:lang w:val="ro-RO"/>
        </w:rPr>
        <w:t>p</w:t>
      </w:r>
      <w:r w:rsidRPr="00496ECD">
        <w:rPr>
          <w:rFonts w:ascii="Times New Roman" w:eastAsia="Times New Roman" w:hAnsi="Times New Roman"/>
          <w:sz w:val="24"/>
          <w:szCs w:val="24"/>
          <w:lang w:val="ro-RO"/>
        </w:rPr>
        <w:t xml:space="preserve">licarea unor resurse substanţiale financiare, mai ales, în situaţia când o perioadă lungă de timp nu au fost efectuate lucrări de reparaţii curente. Resursele, pe care le pot acumula proprietarii locuinţelor sunt limitate, tarifele pentru întreţinerea tehnică a fondului locativ fiind modeste, iar acumulările pe conturile întreprinderilor municipale de gestionare comunală acoperă cu greu cheltuielile pentru unele lucrări neînsemnate. Situaţia a devenit una critică şi o continuare a atitudinii iresponsabile faţă de domeniul locativ poate aduce la urmări imprevizibile. Starea tehnică a clădirilor degradează continuu, şi riscul de deteriorare a construcţiilor se măreşte exponenţial. Finanţarea reprezintă elementul cheie în procesul de reabilitare tehnică şi termică a clădirilor. Pentru aceasta este nevoie, atât de reglementare juridică adecvată, cât şi de implicarea statului prin programe de reabilitare a spaţiului locativ şi de susţinere a  persoanelor socialmente vulnerabile în soluţionarea problemelor locative.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Ne dăm bine seama că, acest subiect, managementul eficient al fondului locativ, se caracterizează printr-un nivel </w:t>
      </w:r>
      <w:r w:rsidR="008B7E13">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nalt de complexitate, prin urmare, şi abordarea trebuie să fie una pe măsură, luându-se în calcul toate aspectele: legislative, economice, financiare, sociale, ş.a. Doar în aşa fel putem  asigura cetăţenilor ţării unul din drepturile fundamentale – dreptul la locuinţă.</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În practica interna</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ională se disting câteva componente a unei scheme eficiente de finanţare a reparaţiei fondului locativ, demne de menţionat:</w:t>
      </w:r>
    </w:p>
    <w:p w:rsidR="009F4463" w:rsidRPr="00496ECD" w:rsidRDefault="009F4463" w:rsidP="009F4463">
      <w:pPr>
        <w:numPr>
          <w:ilvl w:val="0"/>
          <w:numId w:val="7"/>
        </w:numPr>
        <w:spacing w:after="0" w:line="240" w:lineRule="auto"/>
        <w:jc w:val="both"/>
        <w:rPr>
          <w:rFonts w:ascii="Times New Roman" w:eastAsia="Times New Roman" w:hAnsi="Times New Roman"/>
          <w:b/>
          <w:i/>
          <w:sz w:val="24"/>
          <w:szCs w:val="24"/>
          <w:lang w:val="ro-RO"/>
        </w:rPr>
      </w:pPr>
      <w:r w:rsidRPr="00496ECD">
        <w:rPr>
          <w:rFonts w:ascii="Times New Roman" w:eastAsia="Times New Roman" w:hAnsi="Times New Roman"/>
          <w:b/>
          <w:i/>
          <w:sz w:val="24"/>
          <w:szCs w:val="24"/>
          <w:lang w:val="ro-RO"/>
        </w:rPr>
        <w:t>Pla</w:t>
      </w:r>
      <w:r w:rsidR="008B7E13">
        <w:rPr>
          <w:rFonts w:ascii="Times New Roman" w:eastAsia="Times New Roman" w:hAnsi="Times New Roman"/>
          <w:b/>
          <w:i/>
          <w:sz w:val="24"/>
          <w:szCs w:val="24"/>
          <w:lang w:val="ro-RO"/>
        </w:rPr>
        <w:t>ţ</w:t>
      </w:r>
      <w:r w:rsidRPr="00496ECD">
        <w:rPr>
          <w:rFonts w:ascii="Times New Roman" w:eastAsia="Times New Roman" w:hAnsi="Times New Roman"/>
          <w:b/>
          <w:i/>
          <w:sz w:val="24"/>
          <w:szCs w:val="24"/>
          <w:lang w:val="ro-RO"/>
        </w:rPr>
        <w:t>i obligatorii sub formă de cotizaţii în Fondul de Reparaţii (FR), care se cre</w:t>
      </w:r>
      <w:r w:rsidR="008B7E13">
        <w:rPr>
          <w:rFonts w:ascii="Times New Roman" w:eastAsia="Times New Roman" w:hAnsi="Times New Roman"/>
          <w:b/>
          <w:i/>
          <w:sz w:val="24"/>
          <w:szCs w:val="24"/>
          <w:lang w:val="ro-RO"/>
        </w:rPr>
        <w:t>e</w:t>
      </w:r>
      <w:r w:rsidRPr="00496ECD">
        <w:rPr>
          <w:rFonts w:ascii="Times New Roman" w:eastAsia="Times New Roman" w:hAnsi="Times New Roman"/>
          <w:b/>
          <w:i/>
          <w:sz w:val="24"/>
          <w:szCs w:val="24"/>
          <w:lang w:val="ro-RO"/>
        </w:rPr>
        <w:t>ază in mod obligatoriu in fiecare condominium.</w:t>
      </w:r>
    </w:p>
    <w:p w:rsidR="009F4463" w:rsidRPr="00496ECD" w:rsidRDefault="009F4463" w:rsidP="009F4463">
      <w:pPr>
        <w:numPr>
          <w:ilvl w:val="0"/>
          <w:numId w:val="7"/>
        </w:numPr>
        <w:spacing w:after="0" w:line="240" w:lineRule="auto"/>
        <w:jc w:val="both"/>
        <w:rPr>
          <w:rFonts w:ascii="Times New Roman" w:eastAsia="Times New Roman" w:hAnsi="Times New Roman"/>
          <w:b/>
          <w:i/>
          <w:sz w:val="24"/>
          <w:szCs w:val="24"/>
          <w:lang w:val="ro-RO"/>
        </w:rPr>
      </w:pPr>
      <w:r w:rsidRPr="00496ECD">
        <w:rPr>
          <w:rFonts w:ascii="Times New Roman" w:eastAsia="Times New Roman" w:hAnsi="Times New Roman"/>
          <w:b/>
          <w:i/>
          <w:sz w:val="24"/>
          <w:szCs w:val="24"/>
          <w:lang w:val="ro-RO"/>
        </w:rPr>
        <w:t>Resursele organizaţiilor de creditare puse la dispoziţia asociaţiilor, a proprietarilor sau administratorilor, care sunt garantate cu acumulările din Fondul de Reparaţii, creat prin contribuţiile proprietarilor.</w:t>
      </w:r>
    </w:p>
    <w:p w:rsidR="009F4463" w:rsidRPr="00496ECD" w:rsidRDefault="009F4463" w:rsidP="009F4463">
      <w:pPr>
        <w:numPr>
          <w:ilvl w:val="0"/>
          <w:numId w:val="7"/>
        </w:numPr>
        <w:spacing w:after="0" w:line="240" w:lineRule="auto"/>
        <w:jc w:val="both"/>
        <w:rPr>
          <w:rFonts w:ascii="Times New Roman" w:eastAsia="Times New Roman" w:hAnsi="Times New Roman"/>
          <w:b/>
          <w:i/>
          <w:sz w:val="24"/>
          <w:szCs w:val="24"/>
          <w:lang w:val="ro-RO"/>
        </w:rPr>
      </w:pPr>
      <w:r w:rsidRPr="00496ECD">
        <w:rPr>
          <w:rFonts w:ascii="Times New Roman" w:eastAsia="Times New Roman" w:hAnsi="Times New Roman"/>
          <w:b/>
          <w:i/>
          <w:sz w:val="24"/>
          <w:szCs w:val="24"/>
          <w:lang w:val="ro-RO"/>
        </w:rPr>
        <w:t xml:space="preserve"> Suportul statului sub forma de cofinanţare a lucrărilor de reabilitare/reparaţii (ex. Prin programe de reabilitare termică cu eficientizare energetică) si prin intermediul instrumentelor financiare create in acest scop ale statului (garanţii bancare, fonduri, s.a.).</w:t>
      </w:r>
    </w:p>
    <w:p w:rsidR="009F4463" w:rsidRPr="00496ECD" w:rsidRDefault="009F4463" w:rsidP="009F4463">
      <w:pPr>
        <w:spacing w:after="0" w:line="240" w:lineRule="auto"/>
        <w:ind w:left="360" w:firstLine="34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Toate aceste componente trebuie să fie văzute prin prisma unui sistem, organizat care să funcţioneze stabil, cu măsuri consecvente, atât din partea autorităţilor publice, cât şi din partea proprietarilor de încăperi locative şi nelocative din clădirile cu multe apartamente. Vom descrie în continuare câteva condiţii care, vor asigura, în opinia noastră, implementarea cu succes a instrumentelor menţionate. </w:t>
      </w:r>
    </w:p>
    <w:p w:rsidR="009F4463" w:rsidRDefault="009F4463" w:rsidP="009F4463">
      <w:pPr>
        <w:spacing w:after="0" w:line="240" w:lineRule="auto"/>
        <w:ind w:left="360" w:firstLine="348"/>
        <w:jc w:val="both"/>
        <w:rPr>
          <w:rFonts w:ascii="Times New Roman" w:eastAsia="Times New Roman" w:hAnsi="Times New Roman"/>
          <w:b/>
          <w:sz w:val="24"/>
          <w:szCs w:val="24"/>
          <w:lang w:val="ro-RO"/>
        </w:rPr>
      </w:pPr>
    </w:p>
    <w:p w:rsidR="009F4463" w:rsidRPr="00496ECD" w:rsidRDefault="009F4463" w:rsidP="009F4463">
      <w:pPr>
        <w:spacing w:after="0" w:line="240" w:lineRule="auto"/>
        <w:ind w:left="360" w:firstLine="348"/>
        <w:jc w:val="both"/>
        <w:rPr>
          <w:rFonts w:ascii="Times New Roman" w:eastAsia="Times New Roman" w:hAnsi="Times New Roman"/>
          <w:sz w:val="24"/>
          <w:szCs w:val="24"/>
          <w:lang w:val="ro-RO"/>
        </w:rPr>
      </w:pPr>
      <w:r w:rsidRPr="00496ECD">
        <w:rPr>
          <w:rFonts w:ascii="Times New Roman" w:eastAsia="Times New Roman" w:hAnsi="Times New Roman"/>
          <w:b/>
          <w:sz w:val="24"/>
          <w:szCs w:val="24"/>
          <w:lang w:val="ro-RO"/>
        </w:rPr>
        <w:t>Plăţi obligatorii sub formă de cotizaţii in Fondul de Repara</w:t>
      </w:r>
      <w:r w:rsidR="008B7E13">
        <w:rPr>
          <w:rFonts w:ascii="Times New Roman" w:eastAsia="Times New Roman" w:hAnsi="Times New Roman"/>
          <w:b/>
          <w:sz w:val="24"/>
          <w:szCs w:val="24"/>
          <w:lang w:val="ro-RO"/>
        </w:rPr>
        <w:t>ţ</w:t>
      </w:r>
      <w:r w:rsidRPr="00496ECD">
        <w:rPr>
          <w:rFonts w:ascii="Times New Roman" w:eastAsia="Times New Roman" w:hAnsi="Times New Roman"/>
          <w:b/>
          <w:sz w:val="24"/>
          <w:szCs w:val="24"/>
          <w:lang w:val="ro-RO"/>
        </w:rPr>
        <w:t>ii (FR)</w:t>
      </w:r>
      <w:r w:rsidRPr="00496ECD">
        <w:rPr>
          <w:rFonts w:ascii="Times New Roman" w:eastAsia="Times New Roman" w:hAnsi="Times New Roman"/>
          <w:b/>
          <w:i/>
          <w:sz w:val="24"/>
          <w:szCs w:val="24"/>
          <w:lang w:val="ro-RO"/>
        </w:rPr>
        <w:t xml:space="preserve">. </w:t>
      </w:r>
      <w:r w:rsidRPr="00496ECD">
        <w:rPr>
          <w:rFonts w:ascii="Times New Roman" w:eastAsia="Times New Roman" w:hAnsi="Times New Roman"/>
          <w:sz w:val="24"/>
          <w:szCs w:val="24"/>
          <w:lang w:val="ro-RO"/>
        </w:rPr>
        <w:t>În acest context, putem afirma că plăţile proprietarilor pentru acoperirea cheltuielilor de întreţinere a activelor proprii sunt unica soluţie. Şi afirmaţia va fi una corectă, dacă luăm în consideraţie, că locuinţa deţin</w:t>
      </w:r>
      <w:r w:rsidR="008B7E13">
        <w:rPr>
          <w:rFonts w:ascii="Times New Roman" w:eastAsia="Times New Roman" w:hAnsi="Times New Roman"/>
          <w:sz w:val="24"/>
          <w:szCs w:val="24"/>
          <w:lang w:val="ro-RO"/>
        </w:rPr>
        <w:t>u</w:t>
      </w:r>
      <w:r w:rsidRPr="00496ECD">
        <w:rPr>
          <w:rFonts w:ascii="Times New Roman" w:eastAsia="Times New Roman" w:hAnsi="Times New Roman"/>
          <w:sz w:val="24"/>
          <w:szCs w:val="24"/>
          <w:lang w:val="ro-RO"/>
        </w:rPr>
        <w:t>tă în proprietate reprezintă o investiţie şi are valoare economică, deci, poate aduce profit. Atâta doar că, în Republica Moldova, apartamentul care a fost privatizat contra bonuri patrimoniale nu este privit sub aspect economic, decât în cazuri aparte. “Obiceiul locului” este de a folosi apartamentul ca loc de trai al familiei proprietarului. Însă, acest fapt nu poate argumenta lipsa de responsabilitate pentru întreţinerea blocurilor locative, prin urmare, proprietarii sunt obligaţi să contribuie cu resurse financiare pentru luc</w:t>
      </w:r>
      <w:r w:rsidR="008B7E13">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 xml:space="preserve">ări de întreţinere şi reparaţie a acestora. </w:t>
      </w:r>
    </w:p>
    <w:p w:rsidR="009F4463" w:rsidRPr="00496ECD" w:rsidRDefault="009F4463" w:rsidP="009F4463">
      <w:pPr>
        <w:spacing w:after="0" w:line="240" w:lineRule="auto"/>
        <w:ind w:left="360" w:firstLine="34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Mai mult ca atât, Legea privind calitatea în construcţii</w:t>
      </w:r>
      <w:r w:rsidRPr="00496ECD">
        <w:rPr>
          <w:rStyle w:val="ae"/>
          <w:rFonts w:ascii="Times New Roman" w:eastAsia="Times New Roman" w:hAnsi="Times New Roman"/>
          <w:sz w:val="24"/>
          <w:szCs w:val="24"/>
          <w:lang w:val="ro-RO"/>
        </w:rPr>
        <w:footnoteReference w:id="4"/>
      </w:r>
      <w:r w:rsidRPr="00496ECD">
        <w:rPr>
          <w:rFonts w:ascii="Times New Roman" w:eastAsia="Times New Roman" w:hAnsi="Times New Roman"/>
          <w:sz w:val="24"/>
          <w:szCs w:val="24"/>
          <w:lang w:val="ro-RO"/>
        </w:rPr>
        <w:t xml:space="preserve"> stabileşte obligaţiile prop</w:t>
      </w:r>
      <w:r w:rsidR="008B7E13">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ietarilor construcţiilor pentru efectuarea la timp a lucrărilor de întreţinere şi reparaţii, conform normelor tehnice legale şi rezultate din activitatea de urmărire a comportării în exploatare a clădirii, precum şi asigurarea oricăror lucrări de reconstrucţie, intervenţii de consolidare, etc. După cum vedem,  măsura responsabilităţii se impune prin lege şi, nu este lăsată la discreţia proprieta</w:t>
      </w:r>
      <w:r w:rsidR="008B7E13">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ului imobilului -  aceste responsabilităţi fiind garanţia exploatării construcţiilor la un nivel de calitate corespunzătoare, având ca scop protejarea vieţii oamenilor, a bunurilor acestora, a societăţii şi a mediului înconjurător. Aşadar, to</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 proprietarii din blocul locativ sunt responsabili de starea tehnică a acestuia, reieşind din „dreptul forţat” asupra părţilor comune din acest bloc, prin urmare, aceştia au obligaţia de a contribui la finanţarea lucră</w:t>
      </w:r>
      <w:r w:rsidR="008B7E13">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 xml:space="preserve">ilor necesare pentru întreţinere. </w:t>
      </w:r>
    </w:p>
    <w:p w:rsidR="009F4463" w:rsidRPr="00496ECD" w:rsidRDefault="009F4463" w:rsidP="009F4463">
      <w:pPr>
        <w:spacing w:after="0" w:line="240" w:lineRule="auto"/>
        <w:ind w:left="360" w:firstLine="34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lastRenderedPageBreak/>
        <w:t>Nu este simplu, însă, de a impune proprietarii la plata cotizaţiilor pentru rezolvarea problemelor de întreţinere a spaţiilor comune şi efectuarea lucrărilor de reparaţii. O soluţie ar fi, crearea, prin lege, a fondurilor de reparaţii în care vor fi transferate periodic aceste cotizaţii, menite să asigurare un proces transparent, constant şi calitativ de întreţinere a blocurilor locative. Deoarece, starea blocurilor locative continuă să degradeze, este necesar ca legiuitorul să reglementeze, în regim de urgenţă, crearea fondurilor de reparaţii, care să fie transparente şi să asigure la maxim protecţie proprietarilor împotriva unor eventuale riscuri. Una din condiţiile esenţiale care trebuie să fie impusă prin actele normative este separarea resurselor (fluxurilor financiare) în aşa mod, încât, pentru fiecare bloc locativ să fie creat un singur Fond</w:t>
      </w:r>
      <w:r w:rsidRPr="00496ECD">
        <w:rPr>
          <w:rStyle w:val="ae"/>
          <w:rFonts w:ascii="Times New Roman" w:eastAsia="Times New Roman" w:hAnsi="Times New Roman"/>
          <w:sz w:val="24"/>
          <w:szCs w:val="24"/>
          <w:lang w:val="ro-RO"/>
        </w:rPr>
        <w:footnoteReference w:id="5"/>
      </w:r>
      <w:r w:rsidRPr="00496ECD">
        <w:rPr>
          <w:rFonts w:ascii="Times New Roman" w:eastAsia="Times New Roman" w:hAnsi="Times New Roman"/>
          <w:sz w:val="24"/>
          <w:szCs w:val="24"/>
          <w:lang w:val="ro-RO"/>
        </w:rPr>
        <w:t>, o singura asociaţie a locatarilor, fără dreptul de a folosi aceste finan</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ări pentru alte blocuri locative, chiar dacă mai multe blocuri se gestionează de către acelaşi administrator. De asemenea, un şir de condiţii vor fi necesare de îndeplinit, pentru siguranţa resurselor Fondului, cum ar fi:</w:t>
      </w:r>
    </w:p>
    <w:p w:rsidR="009F4463" w:rsidRPr="00496ECD" w:rsidRDefault="009F4463" w:rsidP="009F4463">
      <w:pPr>
        <w:numPr>
          <w:ilvl w:val="0"/>
          <w:numId w:val="4"/>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Resursele financiare din fondul de repara</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ii constituie proprietate pe cote-p</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r</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 xml:space="preserve">i ale proprietarilor </w:t>
      </w:r>
      <w:r w:rsidR="008B7E13">
        <w:rPr>
          <w:rFonts w:ascii="Times New Roman" w:eastAsia="Times New Roman" w:hAnsi="Times New Roman"/>
          <w:sz w:val="24"/>
          <w:szCs w:val="24"/>
          <w:lang w:val="ro-RO"/>
        </w:rPr>
        <w:t>î</w:t>
      </w:r>
      <w:r w:rsidRPr="00496ECD">
        <w:rPr>
          <w:rFonts w:ascii="Times New Roman" w:eastAsia="Times New Roman" w:hAnsi="Times New Roman"/>
          <w:sz w:val="24"/>
          <w:szCs w:val="24"/>
          <w:lang w:val="ro-RO"/>
        </w:rPr>
        <w:t>ncăperilor locative si nelocative din clădirea cu multe ap</w:t>
      </w:r>
      <w:r w:rsidR="008B7E13">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rtamente.</w:t>
      </w:r>
    </w:p>
    <w:p w:rsidR="009F4463" w:rsidRPr="00496ECD" w:rsidRDefault="009F4463" w:rsidP="009F4463">
      <w:pPr>
        <w:numPr>
          <w:ilvl w:val="0"/>
          <w:numId w:val="4"/>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Pentru plata cotiza</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iilor in fondul de reparaţii se deschide la bancă un anumit cont, care prevede, că de</w:t>
      </w:r>
      <w:r w:rsidR="008B7E13">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in</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torul contului  (administratorul sau asociaţia) nu poate să dispună de resursele acestui cont in alt mod, decât in baza deciziei adunării generale a proprietarilor înc</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perilor din clădire.</w:t>
      </w:r>
    </w:p>
    <w:p w:rsidR="009F4463" w:rsidRPr="00496ECD" w:rsidRDefault="00943F87" w:rsidP="009F4463">
      <w:pPr>
        <w:numPr>
          <w:ilvl w:val="0"/>
          <w:numId w:val="4"/>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Depunerilor bancare</w:t>
      </w:r>
      <w:r w:rsidR="009F4463" w:rsidRPr="00496ECD">
        <w:rPr>
          <w:rFonts w:ascii="Times New Roman" w:eastAsia="Times New Roman" w:hAnsi="Times New Roman"/>
          <w:sz w:val="24"/>
          <w:szCs w:val="24"/>
          <w:lang w:val="ro-RO"/>
        </w:rPr>
        <w:t xml:space="preserve"> din Fondul de reparaţii (pe toată suma în mărimea plăţilor obligatorii) trebuie să le fie asigurate aceleaşi măsuri de protec</w:t>
      </w:r>
      <w:r w:rsidR="008B7E13">
        <w:rPr>
          <w:rFonts w:ascii="Times New Roman" w:eastAsia="Times New Roman" w:hAnsi="Times New Roman"/>
          <w:sz w:val="24"/>
          <w:szCs w:val="24"/>
          <w:lang w:val="ro-RO"/>
        </w:rPr>
        <w:t>ţ</w:t>
      </w:r>
      <w:r w:rsidR="009F4463" w:rsidRPr="00496ECD">
        <w:rPr>
          <w:rFonts w:ascii="Times New Roman" w:eastAsia="Times New Roman" w:hAnsi="Times New Roman"/>
          <w:sz w:val="24"/>
          <w:szCs w:val="24"/>
          <w:lang w:val="ro-RO"/>
        </w:rPr>
        <w:t>ie, ca şi deponentelor bancare personale ale cet</w:t>
      </w:r>
      <w:r w:rsidR="008B7E13">
        <w:rPr>
          <w:rFonts w:ascii="Times New Roman" w:eastAsia="Times New Roman" w:hAnsi="Times New Roman"/>
          <w:sz w:val="24"/>
          <w:szCs w:val="24"/>
          <w:lang w:val="ro-RO"/>
        </w:rPr>
        <w:t>ăţ</w:t>
      </w:r>
      <w:r w:rsidR="009F4463" w:rsidRPr="00496ECD">
        <w:rPr>
          <w:rFonts w:ascii="Times New Roman" w:eastAsia="Times New Roman" w:hAnsi="Times New Roman"/>
          <w:sz w:val="24"/>
          <w:szCs w:val="24"/>
          <w:lang w:val="ro-RO"/>
        </w:rPr>
        <w:t>enilor.</w:t>
      </w:r>
    </w:p>
    <w:p w:rsidR="009F4463" w:rsidRPr="00496ECD" w:rsidRDefault="00943F87" w:rsidP="009F4463">
      <w:pPr>
        <w:spacing w:after="0" w:line="240" w:lineRule="auto"/>
        <w:ind w:firstLine="360"/>
        <w:jc w:val="both"/>
        <w:rPr>
          <w:rFonts w:ascii="Times New Roman" w:eastAsia="Times New Roman" w:hAnsi="Times New Roman"/>
          <w:sz w:val="24"/>
          <w:szCs w:val="24"/>
          <w:lang w:val="ro-RO"/>
        </w:rPr>
      </w:pPr>
      <w:r>
        <w:rPr>
          <w:rFonts w:ascii="Times New Roman" w:eastAsia="Times New Roman" w:hAnsi="Times New Roman"/>
          <w:sz w:val="24"/>
          <w:szCs w:val="24"/>
          <w:lang w:val="ro-RO"/>
        </w:rPr>
        <w:t>O</w:t>
      </w:r>
      <w:r w:rsidR="009F4463" w:rsidRPr="00496ECD">
        <w:rPr>
          <w:rFonts w:ascii="Times New Roman" w:eastAsia="Times New Roman" w:hAnsi="Times New Roman"/>
          <w:sz w:val="24"/>
          <w:szCs w:val="24"/>
          <w:lang w:val="ro-RO"/>
        </w:rPr>
        <w:t xml:space="preserve"> metodă eficientă de acumulare a plăţilor în Fondul de reparaţii (şi ca măsură împotriva eschivării proprietarilor de la plata cotizaţiilor obligatorii) poate fi instituirea ipotecii legale asupra imobilelor proprii (a apartamentelor şi a spaţiilor nelocative) pentru creanţele Fo</w:t>
      </w:r>
      <w:r w:rsidR="008B7E13">
        <w:rPr>
          <w:rFonts w:ascii="Times New Roman" w:eastAsia="Times New Roman" w:hAnsi="Times New Roman"/>
          <w:sz w:val="24"/>
          <w:szCs w:val="24"/>
          <w:lang w:val="ro-RO"/>
        </w:rPr>
        <w:t>n</w:t>
      </w:r>
      <w:r w:rsidR="009F4463" w:rsidRPr="00496ECD">
        <w:rPr>
          <w:rFonts w:ascii="Times New Roman" w:eastAsia="Times New Roman" w:hAnsi="Times New Roman"/>
          <w:sz w:val="24"/>
          <w:szCs w:val="24"/>
          <w:lang w:val="ro-RO"/>
        </w:rPr>
        <w:t>dului în folosul Asociaţiei condominiale sau a tuturor proprietarilor. În acest caz, ipoteca se înscrie în Registrul bunurilor imobile şi se apelează la acest drept în cazurile, când careva din proprietari o perioadă anumită de timp (ex. 6 luni) nu achită datoriile în Fond. De menţionat că, în Republica Moldova nu poate fi instituită o ipotecă legală decât pentru sumele datorate conform legislaţiei fiscale şi ca rezultat al unei hotărâri de judecată.</w:t>
      </w:r>
      <w:r w:rsidR="009F4463" w:rsidRPr="00496ECD">
        <w:rPr>
          <w:rStyle w:val="ae"/>
          <w:rFonts w:ascii="Times New Roman" w:eastAsia="Times New Roman" w:hAnsi="Times New Roman"/>
          <w:sz w:val="24"/>
          <w:szCs w:val="24"/>
          <w:lang w:val="ro-RO"/>
        </w:rPr>
        <w:footnoteReference w:id="6"/>
      </w:r>
      <w:r w:rsidR="009F4463" w:rsidRPr="00496ECD">
        <w:rPr>
          <w:rFonts w:ascii="Times New Roman" w:eastAsia="Times New Roman" w:hAnsi="Times New Roman"/>
          <w:sz w:val="24"/>
          <w:szCs w:val="24"/>
          <w:lang w:val="ro-RO"/>
        </w:rPr>
        <w:t xml:space="preserve"> Deci, pentru a stabili această posibilitate va fi nevoie să fie efectuate modificări în aceste trei legi, şi, desigur, în legea condominiului</w:t>
      </w:r>
      <w:r w:rsidR="009F4463" w:rsidRPr="00496ECD">
        <w:rPr>
          <w:rStyle w:val="ae"/>
          <w:rFonts w:ascii="Times New Roman" w:eastAsia="Times New Roman" w:hAnsi="Times New Roman"/>
          <w:sz w:val="24"/>
          <w:szCs w:val="24"/>
          <w:lang w:val="ro-RO"/>
        </w:rPr>
        <w:footnoteReference w:id="7"/>
      </w:r>
      <w:r w:rsidR="009F4463" w:rsidRPr="00496ECD">
        <w:rPr>
          <w:rFonts w:ascii="Times New Roman" w:eastAsia="Times New Roman" w:hAnsi="Times New Roman"/>
          <w:sz w:val="24"/>
          <w:szCs w:val="24"/>
          <w:lang w:val="ro-RO"/>
        </w:rPr>
        <w:t xml:space="preserve">. </w:t>
      </w:r>
    </w:p>
    <w:p w:rsidR="009F4463" w:rsidRPr="00496ECD" w:rsidRDefault="009F4463" w:rsidP="009F4463">
      <w:pPr>
        <w:spacing w:after="0" w:line="240" w:lineRule="auto"/>
        <w:ind w:firstLine="360"/>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Instituirea gajului în virtutea legii ar fi cel mai eficient instrument pentru garantarea acumulării resurselor financiare în Fond, însă este nevoie de o mare prudenţă în luarea deciziilor de acest gen, deoarece realizarea bunului ipotecat este o m</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sură foarte drastică pentru proprietarii locuinţelor din bloc, aceste locuinţe fiind, în majoritatea cazurilor, unicul loc de trai. Situaţia financiară precară a proprietarilor de apartamente poate aduce la lipsirea acestora de locuinţă, autorităţile nefiind capabile să ofere spaţii de chirie pentru grupuri vulnerabile din punct de vedere social, şi proprietarii riscă să ajungă în stradă. În această ordine de idei considerăm că, statul poate institui proceduri ce prevăd gajarea prin lege a apartamentelor pentru asigurarea plăţilor în fondul de reparaţii, doar dacă pune la dispoziţie şi alte instrumente complementare: 1) fondul de chirie social, care va diminua efectele riscurilor generate de pierdere a proprietăţii; 2) crearea condiţiilor de dezvoltare a pieţei de chirie comercială; 3) creşterea bunăstării populaţiei în ansamblu.</w:t>
      </w:r>
    </w:p>
    <w:p w:rsidR="009F4463" w:rsidRPr="00496ECD" w:rsidRDefault="009F4463" w:rsidP="009F4463">
      <w:pPr>
        <w:spacing w:after="0" w:line="240" w:lineRule="auto"/>
        <w:ind w:firstLine="360"/>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În acela</w:t>
      </w:r>
      <w:r w:rsidR="008B7E13">
        <w:rPr>
          <w:rFonts w:ascii="Times New Roman" w:eastAsia="Times New Roman" w:hAnsi="Times New Roman"/>
          <w:sz w:val="24"/>
          <w:szCs w:val="24"/>
          <w:lang w:val="ro-RO"/>
        </w:rPr>
        <w:t>ş</w:t>
      </w:r>
      <w:r w:rsidRPr="00496ECD">
        <w:rPr>
          <w:rFonts w:ascii="Times New Roman" w:eastAsia="Times New Roman" w:hAnsi="Times New Roman"/>
          <w:sz w:val="24"/>
          <w:szCs w:val="24"/>
          <w:lang w:val="ro-RO"/>
        </w:rPr>
        <w:t>i timp, Statul ar putea reglementa  condiţii prin care, autorităţile publice locale să aibă dreptul de preemţiune pentru apartamentele scoase în v</w:t>
      </w:r>
      <w:r w:rsidR="008B7E13">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nzare pentru obligaţiile către Fond, completând cu aceste apartamente fondul de locuinţe sociale (important in aceasta m</w:t>
      </w:r>
      <w:r w:rsidR="008B7E13">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sura va fi stabilirea corectă a preţului de cumpărare). Ulterior aceste apartame</w:t>
      </w:r>
      <w:r w:rsidR="008B7E13">
        <w:rPr>
          <w:rFonts w:ascii="Times New Roman" w:eastAsia="Times New Roman" w:hAnsi="Times New Roman"/>
          <w:sz w:val="24"/>
          <w:szCs w:val="24"/>
          <w:lang w:val="ro-RO"/>
        </w:rPr>
        <w:t>n</w:t>
      </w:r>
      <w:r w:rsidRPr="00496ECD">
        <w:rPr>
          <w:rFonts w:ascii="Times New Roman" w:eastAsia="Times New Roman" w:hAnsi="Times New Roman"/>
          <w:sz w:val="24"/>
          <w:szCs w:val="24"/>
          <w:lang w:val="ro-RO"/>
        </w:rPr>
        <w:t>te pot fi puse la dispoziţie, oferind spaţiu locativ în chirie socială foştilor proprietari, dacă aceştia întrunesc condiţiile pentru a beneficia de asistenţă socială. În acest scop, se impune elaborarea si aprobarea re</w:t>
      </w:r>
      <w:r w:rsidR="008B7E13">
        <w:rPr>
          <w:rFonts w:ascii="Times New Roman" w:eastAsia="Times New Roman" w:hAnsi="Times New Roman"/>
          <w:sz w:val="24"/>
          <w:szCs w:val="24"/>
          <w:lang w:val="ro-RO"/>
        </w:rPr>
        <w:t>g</w:t>
      </w:r>
      <w:r w:rsidRPr="00496ECD">
        <w:rPr>
          <w:rFonts w:ascii="Times New Roman" w:eastAsia="Times New Roman" w:hAnsi="Times New Roman"/>
          <w:sz w:val="24"/>
          <w:szCs w:val="24"/>
          <w:lang w:val="ro-RO"/>
        </w:rPr>
        <w:t xml:space="preserve">lementărilor pentru fondul de locuinţe sociale, </w:t>
      </w:r>
      <w:r w:rsidRPr="00496ECD">
        <w:rPr>
          <w:rFonts w:ascii="Times New Roman" w:eastAsia="Times New Roman" w:hAnsi="Times New Roman"/>
          <w:sz w:val="24"/>
          <w:szCs w:val="24"/>
          <w:lang w:val="ro-RO"/>
        </w:rPr>
        <w:lastRenderedPageBreak/>
        <w:t xml:space="preserve">modalitatea de formare şi administrare a acestui fond, condiţiile de folosire a lui şi indicatorii de apreciere a persoanelor ce au dreptul să beneficieze de </w:t>
      </w:r>
      <w:r w:rsidR="00943F87">
        <w:rPr>
          <w:rFonts w:ascii="Times New Roman" w:eastAsia="Times New Roman" w:hAnsi="Times New Roman"/>
          <w:sz w:val="24"/>
          <w:szCs w:val="24"/>
          <w:lang w:val="ro-RO"/>
        </w:rPr>
        <w:t>chirie</w:t>
      </w:r>
      <w:r w:rsidRPr="00496ECD">
        <w:rPr>
          <w:rFonts w:ascii="Times New Roman" w:eastAsia="Times New Roman" w:hAnsi="Times New Roman"/>
          <w:sz w:val="24"/>
          <w:szCs w:val="24"/>
          <w:lang w:val="ro-RO"/>
        </w:rPr>
        <w:t xml:space="preserve"> socială.</w:t>
      </w:r>
    </w:p>
    <w:p w:rsidR="009F4463" w:rsidRPr="00496ECD" w:rsidRDefault="009F4463" w:rsidP="009F4463">
      <w:pPr>
        <w:spacing w:after="0" w:line="240" w:lineRule="auto"/>
        <w:ind w:firstLine="360"/>
        <w:jc w:val="both"/>
        <w:rPr>
          <w:rFonts w:ascii="Times New Roman" w:hAnsi="Times New Roman"/>
          <w:sz w:val="24"/>
          <w:szCs w:val="24"/>
          <w:lang w:val="ro-RO"/>
        </w:rPr>
      </w:pPr>
      <w:r w:rsidRPr="00496ECD">
        <w:rPr>
          <w:rFonts w:ascii="Times New Roman" w:eastAsia="Times New Roman" w:hAnsi="Times New Roman"/>
          <w:b/>
          <w:sz w:val="24"/>
          <w:szCs w:val="24"/>
          <w:lang w:val="ro-RO"/>
        </w:rPr>
        <w:t>Resursele organiza</w:t>
      </w:r>
      <w:r>
        <w:rPr>
          <w:rFonts w:ascii="Times New Roman" w:eastAsia="Times New Roman" w:hAnsi="Times New Roman"/>
          <w:b/>
          <w:sz w:val="24"/>
          <w:szCs w:val="24"/>
          <w:lang w:val="ro-RO"/>
        </w:rPr>
        <w:t>ţ</w:t>
      </w:r>
      <w:r w:rsidRPr="00496ECD">
        <w:rPr>
          <w:rFonts w:ascii="Times New Roman" w:eastAsia="Times New Roman" w:hAnsi="Times New Roman"/>
          <w:b/>
          <w:sz w:val="24"/>
          <w:szCs w:val="24"/>
          <w:lang w:val="ro-RO"/>
        </w:rPr>
        <w:t>iilor de creditare puse la dispozi</w:t>
      </w:r>
      <w:r>
        <w:rPr>
          <w:rFonts w:ascii="Times New Roman" w:eastAsia="Times New Roman" w:hAnsi="Times New Roman"/>
          <w:b/>
          <w:sz w:val="24"/>
          <w:szCs w:val="24"/>
          <w:lang w:val="ro-RO"/>
        </w:rPr>
        <w:t>ţ</w:t>
      </w:r>
      <w:r w:rsidRPr="00496ECD">
        <w:rPr>
          <w:rFonts w:ascii="Times New Roman" w:eastAsia="Times New Roman" w:hAnsi="Times New Roman"/>
          <w:b/>
          <w:sz w:val="24"/>
          <w:szCs w:val="24"/>
          <w:lang w:val="ro-RO"/>
        </w:rPr>
        <w:t>ia asocia</w:t>
      </w:r>
      <w:r>
        <w:rPr>
          <w:rFonts w:ascii="Times New Roman" w:eastAsia="Times New Roman" w:hAnsi="Times New Roman"/>
          <w:b/>
          <w:sz w:val="24"/>
          <w:szCs w:val="24"/>
          <w:lang w:val="ro-RO"/>
        </w:rPr>
        <w:t>ţ</w:t>
      </w:r>
      <w:r w:rsidRPr="00496ECD">
        <w:rPr>
          <w:rFonts w:ascii="Times New Roman" w:eastAsia="Times New Roman" w:hAnsi="Times New Roman"/>
          <w:b/>
          <w:sz w:val="24"/>
          <w:szCs w:val="24"/>
          <w:lang w:val="ro-RO"/>
        </w:rPr>
        <w:t xml:space="preserve">iilor, a proprietarilor sau administratorilor. </w:t>
      </w:r>
      <w:r w:rsidRPr="00496ECD">
        <w:rPr>
          <w:rFonts w:ascii="Times New Roman" w:eastAsia="Times New Roman" w:hAnsi="Times New Roman"/>
          <w:sz w:val="24"/>
          <w:szCs w:val="24"/>
          <w:lang w:val="ro-RO"/>
        </w:rPr>
        <w:t>În domeniul locativ</w:t>
      </w:r>
      <w:r w:rsidRPr="00496ECD">
        <w:rPr>
          <w:rFonts w:ascii="Times New Roman" w:eastAsia="Times New Roman" w:hAnsi="Times New Roman"/>
          <w:b/>
          <w:sz w:val="24"/>
          <w:szCs w:val="24"/>
          <w:lang w:val="ro-RO"/>
        </w:rPr>
        <w:t xml:space="preserve"> </w:t>
      </w:r>
      <w:r w:rsidRPr="00496ECD">
        <w:rPr>
          <w:rFonts w:ascii="Times New Roman" w:hAnsi="Times New Roman"/>
          <w:sz w:val="24"/>
          <w:szCs w:val="24"/>
          <w:lang w:val="ro-RO"/>
        </w:rPr>
        <w:t>este necesar sa se facă periodic investi</w:t>
      </w:r>
      <w:r>
        <w:rPr>
          <w:rFonts w:ascii="Times New Roman" w:hAnsi="Times New Roman"/>
          <w:sz w:val="24"/>
          <w:szCs w:val="24"/>
          <w:lang w:val="ro-RO"/>
        </w:rPr>
        <w:t>ţ</w:t>
      </w:r>
      <w:r w:rsidRPr="00496ECD">
        <w:rPr>
          <w:rFonts w:ascii="Times New Roman" w:hAnsi="Times New Roman"/>
          <w:sz w:val="24"/>
          <w:szCs w:val="24"/>
          <w:lang w:val="ro-RO"/>
        </w:rPr>
        <w:t>ii considerabile în lucrări de repara</w:t>
      </w:r>
      <w:r>
        <w:rPr>
          <w:rFonts w:ascii="Times New Roman" w:hAnsi="Times New Roman"/>
          <w:sz w:val="24"/>
          <w:szCs w:val="24"/>
          <w:lang w:val="ro-RO"/>
        </w:rPr>
        <w:t>ţ</w:t>
      </w:r>
      <w:r w:rsidRPr="00496ECD">
        <w:rPr>
          <w:rFonts w:ascii="Times New Roman" w:hAnsi="Times New Roman"/>
          <w:sz w:val="24"/>
          <w:szCs w:val="24"/>
          <w:lang w:val="ro-RO"/>
        </w:rPr>
        <w:t xml:space="preserve">ii </w:t>
      </w:r>
      <w:r>
        <w:rPr>
          <w:rFonts w:ascii="Times New Roman" w:hAnsi="Times New Roman"/>
          <w:sz w:val="24"/>
          <w:szCs w:val="24"/>
          <w:lang w:val="ro-RO"/>
        </w:rPr>
        <w:t>ş</w:t>
      </w:r>
      <w:r w:rsidRPr="00496ECD">
        <w:rPr>
          <w:rFonts w:ascii="Times New Roman" w:hAnsi="Times New Roman"/>
          <w:sz w:val="24"/>
          <w:szCs w:val="24"/>
          <w:lang w:val="ro-RO"/>
        </w:rPr>
        <w:t>i între</w:t>
      </w:r>
      <w:r>
        <w:rPr>
          <w:rFonts w:ascii="Times New Roman" w:hAnsi="Times New Roman"/>
          <w:sz w:val="24"/>
          <w:szCs w:val="24"/>
          <w:lang w:val="ro-RO"/>
        </w:rPr>
        <w:t>ţ</w:t>
      </w:r>
      <w:r w:rsidRPr="00496ECD">
        <w:rPr>
          <w:rFonts w:ascii="Times New Roman" w:hAnsi="Times New Roman"/>
          <w:sz w:val="24"/>
          <w:szCs w:val="24"/>
          <w:lang w:val="ro-RO"/>
        </w:rPr>
        <w:t>inere pentru a păstra clădirea în condi</w:t>
      </w:r>
      <w:r>
        <w:rPr>
          <w:rFonts w:ascii="Times New Roman" w:hAnsi="Times New Roman"/>
          <w:sz w:val="24"/>
          <w:szCs w:val="24"/>
          <w:lang w:val="ro-RO"/>
        </w:rPr>
        <w:t>ţ</w:t>
      </w:r>
      <w:r w:rsidRPr="00496ECD">
        <w:rPr>
          <w:rFonts w:ascii="Times New Roman" w:hAnsi="Times New Roman"/>
          <w:sz w:val="24"/>
          <w:szCs w:val="24"/>
          <w:lang w:val="ro-RO"/>
        </w:rPr>
        <w:t>ii bune si pentru a men</w:t>
      </w:r>
      <w:r>
        <w:rPr>
          <w:rFonts w:ascii="Times New Roman" w:hAnsi="Times New Roman"/>
          <w:sz w:val="24"/>
          <w:szCs w:val="24"/>
          <w:lang w:val="ro-RO"/>
        </w:rPr>
        <w:t>ţ</w:t>
      </w:r>
      <w:r w:rsidRPr="00496ECD">
        <w:rPr>
          <w:rFonts w:ascii="Times New Roman" w:hAnsi="Times New Roman"/>
          <w:sz w:val="24"/>
          <w:szCs w:val="24"/>
          <w:lang w:val="ro-RO"/>
        </w:rPr>
        <w:t xml:space="preserve">ine valoarea economică a acesteia. Planificarea şi realizarea acestor investiţii depinde de </w:t>
      </w:r>
      <w:r>
        <w:rPr>
          <w:rFonts w:ascii="Times New Roman" w:hAnsi="Times New Roman"/>
          <w:sz w:val="24"/>
          <w:szCs w:val="24"/>
          <w:lang w:val="ro-RO"/>
        </w:rPr>
        <w:t>spiritul managerial al</w:t>
      </w:r>
      <w:r w:rsidRPr="00496ECD">
        <w:rPr>
          <w:rFonts w:ascii="Times New Roman" w:hAnsi="Times New Roman"/>
          <w:sz w:val="24"/>
          <w:szCs w:val="24"/>
          <w:lang w:val="ro-RO"/>
        </w:rPr>
        <w:t xml:space="preserve"> administratorul</w:t>
      </w:r>
      <w:r>
        <w:rPr>
          <w:rFonts w:ascii="Times New Roman" w:hAnsi="Times New Roman"/>
          <w:sz w:val="24"/>
          <w:szCs w:val="24"/>
          <w:lang w:val="ro-RO"/>
        </w:rPr>
        <w:t>ui</w:t>
      </w:r>
      <w:r w:rsidRPr="00496ECD">
        <w:rPr>
          <w:rFonts w:ascii="Times New Roman" w:hAnsi="Times New Roman"/>
          <w:sz w:val="24"/>
          <w:szCs w:val="24"/>
          <w:lang w:val="ro-RO"/>
        </w:rPr>
        <w:t xml:space="preserve">, dar şi de capacitatea proprietarilor </w:t>
      </w:r>
      <w:r>
        <w:rPr>
          <w:rFonts w:ascii="Times New Roman" w:hAnsi="Times New Roman"/>
          <w:sz w:val="24"/>
          <w:szCs w:val="24"/>
          <w:lang w:val="ro-RO"/>
        </w:rPr>
        <w:t>de a</w:t>
      </w:r>
      <w:r w:rsidRPr="00496ECD">
        <w:rPr>
          <w:rFonts w:ascii="Times New Roman" w:hAnsi="Times New Roman"/>
          <w:sz w:val="24"/>
          <w:szCs w:val="24"/>
          <w:lang w:val="ro-RO"/>
        </w:rPr>
        <w:t xml:space="preserve"> se asoci</w:t>
      </w:r>
      <w:r>
        <w:rPr>
          <w:rFonts w:ascii="Times New Roman" w:hAnsi="Times New Roman"/>
          <w:sz w:val="24"/>
          <w:szCs w:val="24"/>
          <w:lang w:val="ro-RO"/>
        </w:rPr>
        <w:t>a</w:t>
      </w:r>
      <w:r w:rsidRPr="00496ECD">
        <w:rPr>
          <w:rFonts w:ascii="Times New Roman" w:hAnsi="Times New Roman"/>
          <w:sz w:val="24"/>
          <w:szCs w:val="24"/>
          <w:lang w:val="ro-RO"/>
        </w:rPr>
        <w:t xml:space="preserve"> pentru soluţionarea problemelor ce ţin de proprietatea comună. Pentru a finanţa lucrările de reparaţii, proprietarii/asociaţia pot apela la resursele creditare, oferite de instituţiile financiare. Suma împrumutată poate fi garantată cu resursele Fondului, care se completează din cotizaţiile proprietar</w:t>
      </w:r>
      <w:r w:rsidR="008B7E13">
        <w:rPr>
          <w:rFonts w:ascii="Times New Roman" w:hAnsi="Times New Roman"/>
          <w:sz w:val="24"/>
          <w:szCs w:val="24"/>
          <w:lang w:val="ro-RO"/>
        </w:rPr>
        <w:t>i</w:t>
      </w:r>
      <w:r w:rsidRPr="00496ECD">
        <w:rPr>
          <w:rFonts w:ascii="Times New Roman" w:hAnsi="Times New Roman"/>
          <w:sz w:val="24"/>
          <w:szCs w:val="24"/>
          <w:lang w:val="ro-RO"/>
        </w:rPr>
        <w:t>lor. Băncile ar putea accepta asemenea garanţii, graţie condiţiilor obligatorii impuse proprietarilor pentru a cotiza în Fond. Dar, pentru a oferi în gaj resursele Fondului, este nevoie de acordul tuturor proprietarilor de apartamente şi spaţii nelocative, ceea ce este foarte complicat de obţinut. Codul Civil, în art. 457 (5) prevede, că bunurile proprietate comună pot fi depuse în gaj doar cu acordul tuturor coproprietarilor. In acest context</w:t>
      </w:r>
      <w:r>
        <w:rPr>
          <w:rFonts w:ascii="Times New Roman" w:hAnsi="Times New Roman"/>
          <w:sz w:val="24"/>
          <w:szCs w:val="24"/>
          <w:lang w:val="ro-RO"/>
        </w:rPr>
        <w:t>,</w:t>
      </w:r>
      <w:r w:rsidRPr="00496ECD">
        <w:rPr>
          <w:rFonts w:ascii="Times New Roman" w:hAnsi="Times New Roman"/>
          <w:sz w:val="24"/>
          <w:szCs w:val="24"/>
          <w:lang w:val="ro-RO"/>
        </w:rPr>
        <w:t xml:space="preserve"> </w:t>
      </w:r>
      <w:r>
        <w:rPr>
          <w:rFonts w:ascii="Times New Roman" w:hAnsi="Times New Roman"/>
          <w:sz w:val="24"/>
          <w:szCs w:val="24"/>
          <w:lang w:val="ro-RO"/>
        </w:rPr>
        <w:t>ar fi</w:t>
      </w:r>
      <w:r w:rsidRPr="00496ECD">
        <w:rPr>
          <w:rFonts w:ascii="Times New Roman" w:hAnsi="Times New Roman"/>
          <w:sz w:val="24"/>
          <w:szCs w:val="24"/>
          <w:lang w:val="ro-RO"/>
        </w:rPr>
        <w:t xml:space="preserve"> raţional să fie stabilită o cotă de 2/3 din proprietari, care validează depunerea în gaj a resurselor Fondului. În argumentarea cobor</w:t>
      </w:r>
      <w:r>
        <w:rPr>
          <w:rFonts w:ascii="Times New Roman" w:hAnsi="Times New Roman"/>
          <w:sz w:val="24"/>
          <w:szCs w:val="24"/>
          <w:lang w:val="ro-RO"/>
        </w:rPr>
        <w:t>â</w:t>
      </w:r>
      <w:r w:rsidRPr="00496ECD">
        <w:rPr>
          <w:rFonts w:ascii="Times New Roman" w:hAnsi="Times New Roman"/>
          <w:sz w:val="24"/>
          <w:szCs w:val="24"/>
          <w:lang w:val="ro-RO"/>
        </w:rPr>
        <w:t>rii acestui prag de acceptare</w:t>
      </w:r>
      <w:r>
        <w:rPr>
          <w:rFonts w:ascii="Times New Roman" w:hAnsi="Times New Roman"/>
          <w:sz w:val="24"/>
          <w:szCs w:val="24"/>
          <w:lang w:val="ro-RO"/>
        </w:rPr>
        <w:t xml:space="preserve"> a depunerii în gaj este faptul</w:t>
      </w:r>
      <w:r w:rsidRPr="00496ECD">
        <w:rPr>
          <w:rFonts w:ascii="Times New Roman" w:hAnsi="Times New Roman"/>
          <w:sz w:val="24"/>
          <w:szCs w:val="24"/>
          <w:lang w:val="ro-RO"/>
        </w:rPr>
        <w:t xml:space="preserve"> că</w:t>
      </w:r>
      <w:r>
        <w:rPr>
          <w:rFonts w:ascii="Times New Roman" w:hAnsi="Times New Roman"/>
          <w:sz w:val="24"/>
          <w:szCs w:val="24"/>
          <w:lang w:val="ro-RO"/>
        </w:rPr>
        <w:t>,</w:t>
      </w:r>
      <w:r w:rsidRPr="00496ECD">
        <w:rPr>
          <w:rFonts w:ascii="Times New Roman" w:hAnsi="Times New Roman"/>
          <w:sz w:val="24"/>
          <w:szCs w:val="24"/>
          <w:lang w:val="ro-RO"/>
        </w:rPr>
        <w:t xml:space="preserve"> </w:t>
      </w:r>
      <w:r>
        <w:rPr>
          <w:rFonts w:ascii="Times New Roman" w:hAnsi="Times New Roman"/>
          <w:sz w:val="24"/>
          <w:szCs w:val="24"/>
          <w:lang w:val="ro-RO"/>
        </w:rPr>
        <w:t xml:space="preserve">deşi </w:t>
      </w:r>
      <w:r w:rsidRPr="00496ECD">
        <w:rPr>
          <w:rFonts w:ascii="Times New Roman" w:hAnsi="Times New Roman"/>
          <w:sz w:val="24"/>
          <w:szCs w:val="24"/>
          <w:lang w:val="ro-RO"/>
        </w:rPr>
        <w:t>to</w:t>
      </w:r>
      <w:r>
        <w:rPr>
          <w:rFonts w:ascii="Times New Roman" w:hAnsi="Times New Roman"/>
          <w:sz w:val="24"/>
          <w:szCs w:val="24"/>
          <w:lang w:val="ro-RO"/>
        </w:rPr>
        <w:t>ţ</w:t>
      </w:r>
      <w:r w:rsidRPr="00496ECD">
        <w:rPr>
          <w:rFonts w:ascii="Times New Roman" w:hAnsi="Times New Roman"/>
          <w:sz w:val="24"/>
          <w:szCs w:val="24"/>
          <w:lang w:val="ro-RO"/>
        </w:rPr>
        <w:t xml:space="preserve">i proprietarii sunt responsabili de a participa la întreţinerea şi reparaţia proprietăţii comune şi răspund </w:t>
      </w:r>
      <w:r>
        <w:rPr>
          <w:rFonts w:ascii="Times New Roman" w:hAnsi="Times New Roman"/>
          <w:sz w:val="24"/>
          <w:szCs w:val="24"/>
          <w:lang w:val="ro-RO"/>
        </w:rPr>
        <w:t>în egală măsură</w:t>
      </w:r>
      <w:r w:rsidRPr="00496ECD">
        <w:rPr>
          <w:rFonts w:ascii="Times New Roman" w:hAnsi="Times New Roman"/>
          <w:sz w:val="24"/>
          <w:szCs w:val="24"/>
          <w:lang w:val="ro-RO"/>
        </w:rPr>
        <w:t xml:space="preserve"> de menţinerea clădirii în stare de siguranţă şi funcţională</w:t>
      </w:r>
      <w:r>
        <w:rPr>
          <w:rFonts w:ascii="Times New Roman" w:hAnsi="Times New Roman"/>
          <w:sz w:val="24"/>
          <w:szCs w:val="24"/>
          <w:lang w:val="ro-RO"/>
        </w:rPr>
        <w:t xml:space="preserve">, întotdeauna se va găsi o parte dintre ei care, </w:t>
      </w:r>
      <w:r w:rsidRPr="00496ECD">
        <w:rPr>
          <w:rFonts w:ascii="Times New Roman" w:hAnsi="Times New Roman"/>
          <w:sz w:val="24"/>
          <w:szCs w:val="24"/>
          <w:lang w:val="ro-RO"/>
        </w:rPr>
        <w:t xml:space="preserve"> motiv</w:t>
      </w:r>
      <w:r>
        <w:rPr>
          <w:rFonts w:ascii="Times New Roman" w:hAnsi="Times New Roman"/>
          <w:sz w:val="24"/>
          <w:szCs w:val="24"/>
          <w:lang w:val="ro-RO"/>
        </w:rPr>
        <w:t xml:space="preserve">at sau nu, </w:t>
      </w:r>
      <w:r w:rsidRPr="00496ECD">
        <w:rPr>
          <w:rFonts w:ascii="Times New Roman" w:hAnsi="Times New Roman"/>
          <w:sz w:val="24"/>
          <w:szCs w:val="24"/>
          <w:lang w:val="ro-RO"/>
        </w:rPr>
        <w:t xml:space="preserve">nu </w:t>
      </w:r>
      <w:r>
        <w:rPr>
          <w:rFonts w:ascii="Times New Roman" w:hAnsi="Times New Roman"/>
          <w:sz w:val="24"/>
          <w:szCs w:val="24"/>
          <w:lang w:val="ro-RO"/>
        </w:rPr>
        <w:t>vor</w:t>
      </w:r>
      <w:r w:rsidRPr="00496ECD">
        <w:rPr>
          <w:rFonts w:ascii="Times New Roman" w:hAnsi="Times New Roman"/>
          <w:sz w:val="24"/>
          <w:szCs w:val="24"/>
          <w:lang w:val="ro-RO"/>
        </w:rPr>
        <w:t xml:space="preserve"> </w:t>
      </w:r>
      <w:r>
        <w:rPr>
          <w:rFonts w:ascii="Times New Roman" w:hAnsi="Times New Roman"/>
          <w:sz w:val="24"/>
          <w:szCs w:val="24"/>
          <w:lang w:val="ro-RO"/>
        </w:rPr>
        <w:t>semna acordul de garanţie</w:t>
      </w:r>
      <w:r w:rsidRPr="00496ECD">
        <w:rPr>
          <w:rFonts w:ascii="Times New Roman" w:hAnsi="Times New Roman"/>
          <w:sz w:val="24"/>
          <w:szCs w:val="24"/>
          <w:lang w:val="ro-RO"/>
        </w:rPr>
        <w:t xml:space="preserve">. </w:t>
      </w:r>
    </w:p>
    <w:p w:rsidR="009F4463" w:rsidRPr="00496ECD" w:rsidRDefault="009F4463" w:rsidP="009F4463">
      <w:pPr>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În opinia noastră, p</w:t>
      </w:r>
      <w:r w:rsidRPr="00496ECD">
        <w:rPr>
          <w:rFonts w:ascii="Times New Roman" w:hAnsi="Times New Roman"/>
          <w:sz w:val="24"/>
          <w:szCs w:val="24"/>
          <w:lang w:val="ro-RO"/>
        </w:rPr>
        <w:t>entru asigurarea accesului la resursele creditare în scopul efectuării  lucrărilor de reparaţii capitale şi de reabilitare termică</w:t>
      </w:r>
      <w:r>
        <w:rPr>
          <w:rFonts w:ascii="Times New Roman" w:hAnsi="Times New Roman"/>
          <w:sz w:val="24"/>
          <w:szCs w:val="24"/>
          <w:lang w:val="ro-RO"/>
        </w:rPr>
        <w:t xml:space="preserve"> există câteva condiţii esenţiale:</w:t>
      </w:r>
      <w:r w:rsidRPr="00496ECD">
        <w:rPr>
          <w:rFonts w:ascii="Times New Roman" w:hAnsi="Times New Roman"/>
          <w:sz w:val="24"/>
          <w:szCs w:val="24"/>
          <w:lang w:val="ro-RO"/>
        </w:rPr>
        <w:t xml:space="preserve"> statutul juridic al asociaţiilor condom</w:t>
      </w:r>
      <w:r>
        <w:rPr>
          <w:rFonts w:ascii="Times New Roman" w:hAnsi="Times New Roman"/>
          <w:sz w:val="24"/>
          <w:szCs w:val="24"/>
          <w:lang w:val="ro-RO"/>
        </w:rPr>
        <w:t>i</w:t>
      </w:r>
      <w:r w:rsidRPr="00496ECD">
        <w:rPr>
          <w:rFonts w:ascii="Times New Roman" w:hAnsi="Times New Roman"/>
          <w:sz w:val="24"/>
          <w:szCs w:val="24"/>
          <w:lang w:val="ro-RO"/>
        </w:rPr>
        <w:t>nia</w:t>
      </w:r>
      <w:r>
        <w:rPr>
          <w:rFonts w:ascii="Times New Roman" w:hAnsi="Times New Roman"/>
          <w:sz w:val="24"/>
          <w:szCs w:val="24"/>
          <w:lang w:val="ro-RO"/>
        </w:rPr>
        <w:t>l</w:t>
      </w:r>
      <w:r w:rsidRPr="00496ECD">
        <w:rPr>
          <w:rFonts w:ascii="Times New Roman" w:hAnsi="Times New Roman"/>
          <w:sz w:val="24"/>
          <w:szCs w:val="24"/>
          <w:lang w:val="ro-RO"/>
        </w:rPr>
        <w:t>e trebuie să fie foarte clar definit</w:t>
      </w:r>
      <w:r>
        <w:rPr>
          <w:rFonts w:ascii="Times New Roman" w:hAnsi="Times New Roman"/>
          <w:sz w:val="24"/>
          <w:szCs w:val="24"/>
          <w:lang w:val="ro-RO"/>
        </w:rPr>
        <w:t xml:space="preserve">; </w:t>
      </w:r>
      <w:r w:rsidRPr="00496ECD">
        <w:rPr>
          <w:rFonts w:ascii="Times New Roman" w:hAnsi="Times New Roman"/>
          <w:sz w:val="24"/>
          <w:szCs w:val="24"/>
          <w:lang w:val="ro-RO"/>
        </w:rPr>
        <w:t>asociaţiile t</w:t>
      </w:r>
      <w:r>
        <w:rPr>
          <w:rFonts w:ascii="Times New Roman" w:hAnsi="Times New Roman"/>
          <w:sz w:val="24"/>
          <w:szCs w:val="24"/>
          <w:lang w:val="ro-RO"/>
        </w:rPr>
        <w:t>r</w:t>
      </w:r>
      <w:r w:rsidRPr="00496ECD">
        <w:rPr>
          <w:rFonts w:ascii="Times New Roman" w:hAnsi="Times New Roman"/>
          <w:sz w:val="24"/>
          <w:szCs w:val="24"/>
          <w:lang w:val="ro-RO"/>
        </w:rPr>
        <w:t>ebuie să posede dreptul de contractare a împrumuturilor în numele tuturor locatarilor blocului locativ</w:t>
      </w:r>
      <w:r>
        <w:rPr>
          <w:rFonts w:ascii="Times New Roman" w:hAnsi="Times New Roman"/>
          <w:sz w:val="24"/>
          <w:szCs w:val="24"/>
          <w:lang w:val="ro-RO"/>
        </w:rPr>
        <w:t>;</w:t>
      </w:r>
      <w:r w:rsidRPr="00496ECD">
        <w:rPr>
          <w:rFonts w:ascii="Times New Roman" w:hAnsi="Times New Roman"/>
          <w:sz w:val="24"/>
          <w:szCs w:val="24"/>
          <w:lang w:val="ro-RO"/>
        </w:rPr>
        <w:t xml:space="preserve"> să fie </w:t>
      </w:r>
      <w:r>
        <w:rPr>
          <w:rFonts w:ascii="Times New Roman" w:hAnsi="Times New Roman"/>
          <w:sz w:val="24"/>
          <w:szCs w:val="24"/>
          <w:lang w:val="ro-RO"/>
        </w:rPr>
        <w:t>clar stabilite procedurile</w:t>
      </w:r>
      <w:r w:rsidRPr="00496ECD">
        <w:rPr>
          <w:rFonts w:ascii="Times New Roman" w:hAnsi="Times New Roman"/>
          <w:sz w:val="24"/>
          <w:szCs w:val="24"/>
          <w:lang w:val="ro-RO"/>
        </w:rPr>
        <w:t xml:space="preserve"> de percepere forţată  a datoriilor de la proprietarii care se eschivează de la îndeplinirea obligaţiilor </w:t>
      </w:r>
      <w:r>
        <w:rPr>
          <w:rFonts w:ascii="Times New Roman" w:hAnsi="Times New Roman"/>
          <w:sz w:val="24"/>
          <w:szCs w:val="24"/>
          <w:lang w:val="ro-RO"/>
        </w:rPr>
        <w:t>de a plăti</w:t>
      </w:r>
      <w:r w:rsidRPr="00496ECD">
        <w:rPr>
          <w:rFonts w:ascii="Times New Roman" w:hAnsi="Times New Roman"/>
          <w:sz w:val="24"/>
          <w:szCs w:val="24"/>
          <w:lang w:val="ro-RO"/>
        </w:rPr>
        <w:t xml:space="preserve"> contribuţiil</w:t>
      </w:r>
      <w:r>
        <w:rPr>
          <w:rFonts w:ascii="Times New Roman" w:hAnsi="Times New Roman"/>
          <w:sz w:val="24"/>
          <w:szCs w:val="24"/>
          <w:lang w:val="ro-RO"/>
        </w:rPr>
        <w:t>e</w:t>
      </w:r>
      <w:r w:rsidRPr="00496ECD">
        <w:rPr>
          <w:rFonts w:ascii="Times New Roman" w:hAnsi="Times New Roman"/>
          <w:sz w:val="24"/>
          <w:szCs w:val="24"/>
          <w:lang w:val="ro-RO"/>
        </w:rPr>
        <w:t xml:space="preserve"> stabilite pentru lucrările de reabilitare/reparaţii.</w:t>
      </w:r>
    </w:p>
    <w:p w:rsidR="009F4463" w:rsidRPr="00496ECD" w:rsidRDefault="009F4463" w:rsidP="009F4463">
      <w:pPr>
        <w:spacing w:after="0" w:line="240" w:lineRule="auto"/>
        <w:ind w:firstLine="360"/>
        <w:jc w:val="both"/>
        <w:rPr>
          <w:rFonts w:ascii="Times New Roman" w:hAnsi="Times New Roman"/>
          <w:sz w:val="24"/>
          <w:szCs w:val="24"/>
          <w:lang w:val="ro-RO"/>
        </w:rPr>
      </w:pPr>
      <w:r w:rsidRPr="00496ECD">
        <w:rPr>
          <w:rFonts w:ascii="Times New Roman" w:hAnsi="Times New Roman"/>
          <w:sz w:val="24"/>
          <w:szCs w:val="24"/>
          <w:lang w:val="ro-RO"/>
        </w:rPr>
        <w:t>L</w:t>
      </w:r>
      <w:r>
        <w:rPr>
          <w:rFonts w:ascii="Times New Roman" w:hAnsi="Times New Roman"/>
          <w:sz w:val="24"/>
          <w:szCs w:val="24"/>
          <w:lang w:val="ro-RO"/>
        </w:rPr>
        <w:t>a moment, l</w:t>
      </w:r>
      <w:r w:rsidRPr="00496ECD">
        <w:rPr>
          <w:rFonts w:ascii="Times New Roman" w:hAnsi="Times New Roman"/>
          <w:sz w:val="24"/>
          <w:szCs w:val="24"/>
          <w:lang w:val="ro-RO"/>
        </w:rPr>
        <w:t xml:space="preserve">egislaţia Republicii </w:t>
      </w:r>
      <w:r>
        <w:rPr>
          <w:rFonts w:ascii="Times New Roman" w:hAnsi="Times New Roman"/>
          <w:sz w:val="24"/>
          <w:szCs w:val="24"/>
          <w:lang w:val="ro-RO"/>
        </w:rPr>
        <w:t xml:space="preserve">Moldova </w:t>
      </w:r>
      <w:r w:rsidRPr="00496ECD">
        <w:rPr>
          <w:rFonts w:ascii="Times New Roman" w:hAnsi="Times New Roman"/>
          <w:sz w:val="24"/>
          <w:szCs w:val="24"/>
          <w:lang w:val="ro-RO"/>
        </w:rPr>
        <w:t xml:space="preserve">nu </w:t>
      </w:r>
      <w:r>
        <w:rPr>
          <w:rFonts w:ascii="Times New Roman" w:hAnsi="Times New Roman"/>
          <w:sz w:val="24"/>
          <w:szCs w:val="24"/>
          <w:lang w:val="ro-RO"/>
        </w:rPr>
        <w:t>consacră</w:t>
      </w:r>
      <w:r w:rsidRPr="00496ECD">
        <w:rPr>
          <w:rFonts w:ascii="Times New Roman" w:hAnsi="Times New Roman"/>
          <w:sz w:val="24"/>
          <w:szCs w:val="24"/>
          <w:lang w:val="ro-RO"/>
        </w:rPr>
        <w:t xml:space="preserve"> suficient de clar principiile în baza cărora să fie asigurată administrarea eficientă a clădirilor cu multe apartamente, </w:t>
      </w:r>
      <w:r>
        <w:rPr>
          <w:rFonts w:ascii="Times New Roman" w:hAnsi="Times New Roman"/>
          <w:sz w:val="24"/>
          <w:szCs w:val="24"/>
          <w:lang w:val="ro-RO"/>
        </w:rPr>
        <w:t>ignorâ</w:t>
      </w:r>
      <w:r w:rsidRPr="00496ECD">
        <w:rPr>
          <w:rFonts w:ascii="Times New Roman" w:hAnsi="Times New Roman"/>
          <w:sz w:val="24"/>
          <w:szCs w:val="24"/>
          <w:lang w:val="ro-RO"/>
        </w:rPr>
        <w:t xml:space="preserve">nd </w:t>
      </w:r>
      <w:r>
        <w:rPr>
          <w:rFonts w:ascii="Times New Roman" w:hAnsi="Times New Roman"/>
          <w:sz w:val="24"/>
          <w:szCs w:val="24"/>
          <w:lang w:val="ro-RO"/>
        </w:rPr>
        <w:t>importanţa reglementării</w:t>
      </w:r>
      <w:r w:rsidRPr="00496ECD">
        <w:rPr>
          <w:rFonts w:ascii="Times New Roman" w:hAnsi="Times New Roman"/>
          <w:sz w:val="24"/>
          <w:szCs w:val="24"/>
          <w:lang w:val="ro-RO"/>
        </w:rPr>
        <w:t xml:space="preserve"> acestor bunuri imobile</w:t>
      </w:r>
      <w:r>
        <w:rPr>
          <w:rFonts w:ascii="Times New Roman" w:hAnsi="Times New Roman"/>
          <w:sz w:val="24"/>
          <w:szCs w:val="24"/>
          <w:lang w:val="ro-RO"/>
        </w:rPr>
        <w:t>, menite să asigure un trai decent populaţiei</w:t>
      </w:r>
      <w:r w:rsidRPr="00496ECD">
        <w:rPr>
          <w:rFonts w:ascii="Times New Roman" w:hAnsi="Times New Roman"/>
          <w:sz w:val="24"/>
          <w:szCs w:val="24"/>
          <w:lang w:val="ro-RO"/>
        </w:rPr>
        <w:t xml:space="preserve">. Stabilitatea şi </w:t>
      </w:r>
      <w:r>
        <w:rPr>
          <w:rFonts w:ascii="Times New Roman" w:hAnsi="Times New Roman"/>
          <w:sz w:val="24"/>
          <w:szCs w:val="24"/>
          <w:lang w:val="ro-RO"/>
        </w:rPr>
        <w:t>eficienţa</w:t>
      </w:r>
      <w:r w:rsidRPr="00496ECD">
        <w:rPr>
          <w:rFonts w:ascii="Times New Roman" w:hAnsi="Times New Roman"/>
          <w:sz w:val="24"/>
          <w:szCs w:val="24"/>
          <w:lang w:val="ro-RO"/>
        </w:rPr>
        <w:t xml:space="preserve"> sistemului poate fi asigurată doar în cazul, c</w:t>
      </w:r>
      <w:r>
        <w:rPr>
          <w:rFonts w:ascii="Times New Roman" w:hAnsi="Times New Roman"/>
          <w:sz w:val="24"/>
          <w:szCs w:val="24"/>
          <w:lang w:val="ro-RO"/>
        </w:rPr>
        <w:t>â</w:t>
      </w:r>
      <w:r w:rsidRPr="00496ECD">
        <w:rPr>
          <w:rFonts w:ascii="Times New Roman" w:hAnsi="Times New Roman"/>
          <w:sz w:val="24"/>
          <w:szCs w:val="24"/>
          <w:lang w:val="ro-RO"/>
        </w:rPr>
        <w:t>nd fiecare proprietar al unei unităţi de proprietate (camera, apartament, încăpere…)</w:t>
      </w:r>
      <w:r>
        <w:rPr>
          <w:rFonts w:ascii="Times New Roman" w:hAnsi="Times New Roman"/>
          <w:sz w:val="24"/>
          <w:szCs w:val="24"/>
          <w:lang w:val="ro-RO"/>
        </w:rPr>
        <w:t>,</w:t>
      </w:r>
      <w:r w:rsidRPr="00496ECD">
        <w:rPr>
          <w:rFonts w:ascii="Times New Roman" w:hAnsi="Times New Roman"/>
          <w:sz w:val="24"/>
          <w:szCs w:val="24"/>
          <w:lang w:val="ro-RO"/>
        </w:rPr>
        <w:t xml:space="preserve"> în mod obligatoriu</w:t>
      </w:r>
      <w:r>
        <w:rPr>
          <w:rFonts w:ascii="Times New Roman" w:hAnsi="Times New Roman"/>
          <w:sz w:val="24"/>
          <w:szCs w:val="24"/>
          <w:lang w:val="ro-RO"/>
        </w:rPr>
        <w:t>,</w:t>
      </w:r>
      <w:r w:rsidRPr="00496ECD">
        <w:rPr>
          <w:rFonts w:ascii="Times New Roman" w:hAnsi="Times New Roman"/>
          <w:sz w:val="24"/>
          <w:szCs w:val="24"/>
          <w:lang w:val="ro-RO"/>
        </w:rPr>
        <w:t xml:space="preserve"> este participant al unei sau altei forme de asociere a proprietarilor tuturor încăperilor din blocul locativ</w:t>
      </w:r>
      <w:r>
        <w:rPr>
          <w:rFonts w:ascii="Times New Roman" w:hAnsi="Times New Roman"/>
          <w:sz w:val="24"/>
          <w:szCs w:val="24"/>
          <w:lang w:val="ro-RO"/>
        </w:rPr>
        <w:t xml:space="preserve"> respectiv</w:t>
      </w:r>
      <w:r w:rsidRPr="00496ECD">
        <w:rPr>
          <w:rFonts w:ascii="Times New Roman" w:hAnsi="Times New Roman"/>
          <w:sz w:val="24"/>
          <w:szCs w:val="24"/>
          <w:lang w:val="ro-RO"/>
        </w:rPr>
        <w:t>.</w:t>
      </w:r>
    </w:p>
    <w:p w:rsidR="009F4463" w:rsidRDefault="009F4463" w:rsidP="009F4463">
      <w:pPr>
        <w:spacing w:after="0" w:line="240" w:lineRule="auto"/>
        <w:ind w:firstLine="360"/>
        <w:jc w:val="both"/>
        <w:rPr>
          <w:rFonts w:ascii="Times New Roman" w:eastAsia="Times New Roman" w:hAnsi="Times New Roman"/>
          <w:b/>
          <w:sz w:val="24"/>
          <w:szCs w:val="24"/>
          <w:lang w:val="ro-RO"/>
        </w:rPr>
      </w:pPr>
    </w:p>
    <w:p w:rsidR="009F4463" w:rsidRPr="00496ECD" w:rsidRDefault="009F4463" w:rsidP="009F4463">
      <w:pPr>
        <w:spacing w:after="0" w:line="240" w:lineRule="auto"/>
        <w:ind w:firstLine="360"/>
        <w:jc w:val="both"/>
        <w:rPr>
          <w:rFonts w:ascii="Times New Roman" w:eastAsia="Times New Roman" w:hAnsi="Times New Roman"/>
          <w:sz w:val="24"/>
          <w:szCs w:val="24"/>
          <w:lang w:val="ro-RO"/>
        </w:rPr>
      </w:pPr>
      <w:r w:rsidRPr="00945F5C">
        <w:rPr>
          <w:rFonts w:ascii="Times New Roman" w:eastAsia="Times New Roman" w:hAnsi="Times New Roman"/>
          <w:b/>
          <w:sz w:val="24"/>
          <w:szCs w:val="24"/>
          <w:lang w:val="ro-RO"/>
        </w:rPr>
        <w:t>Suportul statului sub forma de cofinan</w:t>
      </w:r>
      <w:r>
        <w:rPr>
          <w:rFonts w:ascii="Times New Roman" w:eastAsia="Times New Roman" w:hAnsi="Times New Roman"/>
          <w:b/>
          <w:sz w:val="24"/>
          <w:szCs w:val="24"/>
          <w:lang w:val="ro-RO"/>
        </w:rPr>
        <w:t>ţ</w:t>
      </w:r>
      <w:r w:rsidRPr="00945F5C">
        <w:rPr>
          <w:rFonts w:ascii="Times New Roman" w:eastAsia="Times New Roman" w:hAnsi="Times New Roman"/>
          <w:b/>
          <w:sz w:val="24"/>
          <w:szCs w:val="24"/>
          <w:lang w:val="ro-RO"/>
        </w:rPr>
        <w:t>are a lucr</w:t>
      </w:r>
      <w:r>
        <w:rPr>
          <w:rFonts w:ascii="Times New Roman" w:eastAsia="Times New Roman" w:hAnsi="Times New Roman"/>
          <w:b/>
          <w:sz w:val="24"/>
          <w:szCs w:val="24"/>
          <w:lang w:val="ro-RO"/>
        </w:rPr>
        <w:t>ă</w:t>
      </w:r>
      <w:r w:rsidRPr="00945F5C">
        <w:rPr>
          <w:rFonts w:ascii="Times New Roman" w:eastAsia="Times New Roman" w:hAnsi="Times New Roman"/>
          <w:b/>
          <w:sz w:val="24"/>
          <w:szCs w:val="24"/>
          <w:lang w:val="ro-RO"/>
        </w:rPr>
        <w:t>rilor de reabilitare/repara</w:t>
      </w:r>
      <w:r>
        <w:rPr>
          <w:rFonts w:ascii="Times New Roman" w:eastAsia="Times New Roman" w:hAnsi="Times New Roman"/>
          <w:b/>
          <w:sz w:val="24"/>
          <w:szCs w:val="24"/>
          <w:lang w:val="ro-RO"/>
        </w:rPr>
        <w:t xml:space="preserve">ţii. </w:t>
      </w:r>
      <w:r w:rsidRPr="00496ECD">
        <w:rPr>
          <w:rFonts w:ascii="Times New Roman" w:eastAsia="Times New Roman" w:hAnsi="Times New Roman"/>
          <w:sz w:val="24"/>
          <w:szCs w:val="24"/>
          <w:lang w:val="ro-RO"/>
        </w:rPr>
        <w:t>Domeniul locativ se consideră unul prioritar, intervenţia statului urmând să fie pe măsură. În situaţia actuală, însă, se atestă o excludere aproape totală a statului de la soluţionarea problemelor în se</w:t>
      </w:r>
      <w:r>
        <w:rPr>
          <w:rFonts w:ascii="Times New Roman" w:eastAsia="Times New Roman" w:hAnsi="Times New Roman"/>
          <w:sz w:val="24"/>
          <w:szCs w:val="24"/>
          <w:lang w:val="ro-RO"/>
        </w:rPr>
        <w:t>c</w:t>
      </w:r>
      <w:r w:rsidRPr="00496ECD">
        <w:rPr>
          <w:rFonts w:ascii="Times New Roman" w:eastAsia="Times New Roman" w:hAnsi="Times New Roman"/>
          <w:sz w:val="24"/>
          <w:szCs w:val="24"/>
          <w:lang w:val="ro-RO"/>
        </w:rPr>
        <w:t xml:space="preserve">torul locativ. Atribuţiile în acest domeniu sunt transmise către autorităţile locale, clădirile au fost transmise tot către subdiviziunile autorităţilor locale, </w:t>
      </w:r>
      <w:r>
        <w:rPr>
          <w:rFonts w:ascii="Times New Roman" w:eastAsia="Times New Roman" w:hAnsi="Times New Roman"/>
          <w:sz w:val="24"/>
          <w:szCs w:val="24"/>
          <w:lang w:val="ro-RO"/>
        </w:rPr>
        <w:t>deşi,</w:t>
      </w:r>
      <w:r w:rsidRPr="00496ECD">
        <w:rPr>
          <w:rFonts w:ascii="Times New Roman" w:eastAsia="Times New Roman" w:hAnsi="Times New Roman"/>
          <w:sz w:val="24"/>
          <w:szCs w:val="24"/>
          <w:lang w:val="ro-RO"/>
        </w:rPr>
        <w:t xml:space="preserve"> majoritatea apartamentelor au fost privatizate (97%), </w:t>
      </w:r>
      <w:r>
        <w:rPr>
          <w:rFonts w:ascii="Times New Roman" w:eastAsia="Times New Roman" w:hAnsi="Times New Roman"/>
          <w:sz w:val="24"/>
          <w:szCs w:val="24"/>
          <w:lang w:val="ro-RO"/>
        </w:rPr>
        <w:t>i</w:t>
      </w:r>
      <w:r w:rsidRPr="00496ECD">
        <w:rPr>
          <w:rFonts w:ascii="Times New Roman" w:eastAsia="Times New Roman" w:hAnsi="Times New Roman"/>
          <w:sz w:val="24"/>
          <w:szCs w:val="24"/>
          <w:lang w:val="ro-RO"/>
        </w:rPr>
        <w:t xml:space="preserve">ar cotele-părţi </w:t>
      </w:r>
      <w:r>
        <w:rPr>
          <w:rFonts w:ascii="Times New Roman" w:eastAsia="Times New Roman" w:hAnsi="Times New Roman"/>
          <w:sz w:val="24"/>
          <w:szCs w:val="24"/>
          <w:lang w:val="ro-RO"/>
        </w:rPr>
        <w:t>di</w:t>
      </w:r>
      <w:r w:rsidRPr="00496ECD">
        <w:rPr>
          <w:rFonts w:ascii="Times New Roman" w:eastAsia="Times New Roman" w:hAnsi="Times New Roman"/>
          <w:sz w:val="24"/>
          <w:szCs w:val="24"/>
          <w:lang w:val="ro-RO"/>
        </w:rPr>
        <w:t xml:space="preserve">n proprietatea comună aşa şi nu au fost transmise către proprietari. În rezultat, s-a creat o situaţie </w:t>
      </w:r>
      <w:r>
        <w:rPr>
          <w:rFonts w:ascii="Times New Roman" w:eastAsia="Times New Roman" w:hAnsi="Times New Roman"/>
          <w:sz w:val="24"/>
          <w:szCs w:val="24"/>
          <w:lang w:val="ro-RO"/>
        </w:rPr>
        <w:t>confuză</w:t>
      </w:r>
      <w:r w:rsidRPr="00496ECD">
        <w:rPr>
          <w:rFonts w:ascii="Times New Roman" w:eastAsia="Times New Roman" w:hAnsi="Times New Roman"/>
          <w:sz w:val="24"/>
          <w:szCs w:val="24"/>
          <w:lang w:val="ro-RO"/>
        </w:rPr>
        <w:t>, când</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statul nu a finisat procedura de privatizare, dar</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nici nu a pus la dispoziţie autorităţilor locale instrumente</w:t>
      </w:r>
      <w:r>
        <w:rPr>
          <w:rFonts w:ascii="Times New Roman" w:eastAsia="Times New Roman" w:hAnsi="Times New Roman"/>
          <w:sz w:val="24"/>
          <w:szCs w:val="24"/>
          <w:lang w:val="ro-RO"/>
        </w:rPr>
        <w:t>le juridice</w:t>
      </w:r>
      <w:r w:rsidRPr="00496ECD">
        <w:rPr>
          <w:rFonts w:ascii="Times New Roman" w:eastAsia="Times New Roman" w:hAnsi="Times New Roman"/>
          <w:sz w:val="24"/>
          <w:szCs w:val="24"/>
          <w:lang w:val="ro-RO"/>
        </w:rPr>
        <w:t xml:space="preserve"> necesare p</w:t>
      </w:r>
      <w:r>
        <w:rPr>
          <w:rFonts w:ascii="Times New Roman" w:eastAsia="Times New Roman" w:hAnsi="Times New Roman"/>
          <w:sz w:val="24"/>
          <w:szCs w:val="24"/>
          <w:lang w:val="ro-RO"/>
        </w:rPr>
        <w:t>entru</w:t>
      </w:r>
      <w:r w:rsidRPr="00496ECD">
        <w:rPr>
          <w:rFonts w:ascii="Times New Roman" w:eastAsia="Times New Roman" w:hAnsi="Times New Roman"/>
          <w:sz w:val="24"/>
          <w:szCs w:val="24"/>
          <w:lang w:val="ro-RO"/>
        </w:rPr>
        <w:t xml:space="preserve"> administrarea clădirilor cu multe ap</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rtamente. Pe l</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 xml:space="preserve">ngă procesul de aprobare a legislaţiei în domeniu, statul are obligaţia să intervină şi </w:t>
      </w:r>
      <w:r>
        <w:rPr>
          <w:rFonts w:ascii="Times New Roman" w:eastAsia="Times New Roman" w:hAnsi="Times New Roman"/>
          <w:sz w:val="24"/>
          <w:szCs w:val="24"/>
          <w:lang w:val="ro-RO"/>
        </w:rPr>
        <w:t>c</w:t>
      </w:r>
      <w:r w:rsidRPr="00496ECD">
        <w:rPr>
          <w:rFonts w:ascii="Times New Roman" w:eastAsia="Times New Roman" w:hAnsi="Times New Roman"/>
          <w:sz w:val="24"/>
          <w:szCs w:val="24"/>
          <w:lang w:val="ro-RO"/>
        </w:rPr>
        <w:t>u alte instrumente, menite să susţină sectorul locativ şi să ofere populaţiei ţării siguranţa valorificării reale a dreptului la locui</w:t>
      </w:r>
      <w:r>
        <w:rPr>
          <w:rFonts w:ascii="Times New Roman" w:eastAsia="Times New Roman" w:hAnsi="Times New Roman"/>
          <w:sz w:val="24"/>
          <w:szCs w:val="24"/>
          <w:lang w:val="ro-RO"/>
        </w:rPr>
        <w:t>nţă</w:t>
      </w:r>
      <w:r w:rsidRPr="00496ECD">
        <w:rPr>
          <w:rFonts w:ascii="Times New Roman" w:eastAsia="Times New Roman" w:hAnsi="Times New Roman"/>
          <w:sz w:val="24"/>
          <w:szCs w:val="24"/>
          <w:lang w:val="ro-RO"/>
        </w:rPr>
        <w:t xml:space="preserve">. În </w:t>
      </w:r>
      <w:r>
        <w:rPr>
          <w:rFonts w:ascii="Times New Roman" w:eastAsia="Times New Roman" w:hAnsi="Times New Roman"/>
          <w:sz w:val="24"/>
          <w:szCs w:val="24"/>
          <w:lang w:val="ro-RO"/>
        </w:rPr>
        <w:t xml:space="preserve">opinia noastră, </w:t>
      </w:r>
      <w:r w:rsidRPr="00496ECD">
        <w:rPr>
          <w:rFonts w:ascii="Times New Roman" w:eastAsia="Times New Roman" w:hAnsi="Times New Roman"/>
          <w:sz w:val="24"/>
          <w:szCs w:val="24"/>
          <w:lang w:val="ro-RO"/>
        </w:rPr>
        <w:t xml:space="preserve">statul va trebui să </w:t>
      </w:r>
      <w:r>
        <w:rPr>
          <w:rFonts w:ascii="Times New Roman" w:eastAsia="Times New Roman" w:hAnsi="Times New Roman"/>
          <w:sz w:val="24"/>
          <w:szCs w:val="24"/>
          <w:lang w:val="ro-RO"/>
        </w:rPr>
        <w:t>intervină prin</w:t>
      </w:r>
      <w:r w:rsidRPr="00496ECD">
        <w:rPr>
          <w:rFonts w:ascii="Times New Roman" w:eastAsia="Times New Roman" w:hAnsi="Times New Roman"/>
          <w:sz w:val="24"/>
          <w:szCs w:val="24"/>
          <w:lang w:val="ro-RO"/>
        </w:rPr>
        <w:t xml:space="preserve"> următoarele:</w:t>
      </w:r>
    </w:p>
    <w:p w:rsidR="009F4463" w:rsidRPr="00496ECD" w:rsidRDefault="009F4463" w:rsidP="009F4463">
      <w:pPr>
        <w:numPr>
          <w:ilvl w:val="0"/>
          <w:numId w:val="8"/>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Programe de reabilitare termică a blocurilor locative, încadrate în programele de eficientizare energetică, cu oferirea de granturi pentru acoperirea unei părţi din cheltuielile de reparaţii. </w:t>
      </w:r>
    </w:p>
    <w:p w:rsidR="009F4463" w:rsidRPr="00496ECD" w:rsidRDefault="009F4463" w:rsidP="009F4463">
      <w:pPr>
        <w:numPr>
          <w:ilvl w:val="0"/>
          <w:numId w:val="8"/>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Oferirea de garanţii pentru creditele, contractate de către locatari, pentru efectuarea lucrărilor de rep</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raţii. În acest scop trebuie să fie create fonduri de garanţie a riscurilor ipotecare, unde statul ar fi fondator. Aceste garanţii pot fi comercializate, dar pot fi oferite şi cu titlu gratuit unor categorii de perso</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ne, sau</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pentru proiectele de reabilitare termică sau de consolidare a cl</w:t>
      </w:r>
      <w:r>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dirilor.</w:t>
      </w:r>
    </w:p>
    <w:p w:rsidR="009F4463" w:rsidRPr="00496ECD" w:rsidRDefault="009F4463" w:rsidP="009F4463">
      <w:pPr>
        <w:numPr>
          <w:ilvl w:val="0"/>
          <w:numId w:val="8"/>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Transferuri către autorităţile publice locale pentru programele locale de reabilitare a blocurilor locative.</w:t>
      </w:r>
    </w:p>
    <w:p w:rsidR="009F4463" w:rsidRPr="00496ECD" w:rsidRDefault="009F4463" w:rsidP="009F4463">
      <w:pPr>
        <w:numPr>
          <w:ilvl w:val="0"/>
          <w:numId w:val="8"/>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lastRenderedPageBreak/>
        <w:t>Susţinerea persoanelor din grupurile social vulnerabile prin compensarea unei părţi sau a sumei integrale a datoriilor de contribuţii la fondul de reparaţii şi întreţinere a blocului locative. Această susţinere urmează să fie acordată direct, prin compensaţii nominative persoanelor ce se află în dificultate.</w:t>
      </w:r>
    </w:p>
    <w:p w:rsidR="009F4463" w:rsidRPr="00496ECD" w:rsidRDefault="009F4463" w:rsidP="009F4463">
      <w:pPr>
        <w:numPr>
          <w:ilvl w:val="0"/>
          <w:numId w:val="8"/>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Contribuţii la fondul de reparaţii şi întreţinere pentru încăperile din condominium, afl</w:t>
      </w:r>
      <w:r>
        <w:rPr>
          <w:rFonts w:ascii="Times New Roman" w:eastAsia="Times New Roman" w:hAnsi="Times New Roman"/>
          <w:sz w:val="24"/>
          <w:szCs w:val="24"/>
          <w:lang w:val="ro-RO"/>
        </w:rPr>
        <w:t>ate</w:t>
      </w:r>
      <w:r w:rsidRPr="00496ECD">
        <w:rPr>
          <w:rFonts w:ascii="Times New Roman" w:eastAsia="Times New Roman" w:hAnsi="Times New Roman"/>
          <w:sz w:val="24"/>
          <w:szCs w:val="24"/>
          <w:lang w:val="ro-RO"/>
        </w:rPr>
        <w:t xml:space="preserve"> în proprietatea statului. Mărimea contribuţiilor va fi stabilită după aceleaşi principii, ca şi pentru proprietarii privaţi.</w:t>
      </w:r>
    </w:p>
    <w:p w:rsidR="009F4463" w:rsidRPr="00496ECD" w:rsidRDefault="009F4463" w:rsidP="009F4463">
      <w:pPr>
        <w:numPr>
          <w:ilvl w:val="0"/>
          <w:numId w:val="8"/>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Susţinerea procesului de calculare a cotelor părţi în proprietatea comuna pentru fiecare bloc locativ, şi asigurarea înregistrării acestor cote în Registrul bunurilor imobile. Pentru acest scop este nevoie să fie aprobate resurse bugetare, procesul fiind unul costisitor. </w:t>
      </w:r>
    </w:p>
    <w:p w:rsidR="009F4463" w:rsidRPr="00496ECD" w:rsidRDefault="009F4463" w:rsidP="009F4463">
      <w:pPr>
        <w:spacing w:after="0" w:line="240" w:lineRule="auto"/>
        <w:ind w:left="360" w:firstLine="34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La acordarea suportului statului pentru finanţarea lucrărilor de reparaţii capitale a clădirilor se va ţine cont de u</w:t>
      </w:r>
      <w:r>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mătoarele principii:</w:t>
      </w:r>
    </w:p>
    <w:p w:rsidR="009F4463" w:rsidRPr="00496ECD" w:rsidRDefault="009F4463" w:rsidP="009F4463">
      <w:pPr>
        <w:numPr>
          <w:ilvl w:val="0"/>
          <w:numId w:val="9"/>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Programele de cofinanţare din partea statului trebuie să stimuleze procesul de reparaţii a spaţiilor şi elementelor comune ale clădirii, nu doar a apartamentelor proprii a proprietarilor. </w:t>
      </w:r>
    </w:p>
    <w:p w:rsidR="009F4463" w:rsidRPr="00496ECD" w:rsidRDefault="009F4463" w:rsidP="009F4463">
      <w:pPr>
        <w:numPr>
          <w:ilvl w:val="0"/>
          <w:numId w:val="9"/>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O prioritate pentru decizia de cofinanţare din bugetele publice trebuie să fie majorarea eficienţei energetice a clădirii.</w:t>
      </w:r>
    </w:p>
    <w:p w:rsidR="009F4463" w:rsidRPr="00496ECD" w:rsidRDefault="009F4463" w:rsidP="009F4463">
      <w:pPr>
        <w:numPr>
          <w:ilvl w:val="0"/>
          <w:numId w:val="9"/>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Volumul/nivelul de finanţare a subvenţiilor din partea statului va depinde de nivelul de eficienţă energetică şi de economie a energiei, obţinute în rezultatul reparaţiei efectuate.</w:t>
      </w:r>
    </w:p>
    <w:p w:rsidR="009F4463" w:rsidRPr="00496ECD" w:rsidRDefault="009F4463" w:rsidP="009F4463">
      <w:pPr>
        <w:numPr>
          <w:ilvl w:val="0"/>
          <w:numId w:val="9"/>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Competenţa de aprobare a deciziilor de efectuare a lucrărilor de reparaţii capitale a clădirii cu multe apartamente va fi asociaţia proprietarilor din această clădire (sau organul, c</w:t>
      </w:r>
      <w:r>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ru</w:t>
      </w:r>
      <w:r>
        <w:rPr>
          <w:rFonts w:ascii="Times New Roman" w:eastAsia="Times New Roman" w:hAnsi="Times New Roman"/>
          <w:sz w:val="24"/>
          <w:szCs w:val="24"/>
          <w:lang w:val="ro-RO"/>
        </w:rPr>
        <w:t>i</w:t>
      </w:r>
      <w:r w:rsidRPr="00496ECD">
        <w:rPr>
          <w:rFonts w:ascii="Times New Roman" w:eastAsia="Times New Roman" w:hAnsi="Times New Roman"/>
          <w:sz w:val="24"/>
          <w:szCs w:val="24"/>
          <w:lang w:val="ro-RO"/>
        </w:rPr>
        <w:t>a asociaţia poate sa delege această competenţă).</w:t>
      </w:r>
    </w:p>
    <w:p w:rsidR="009F4463" w:rsidRPr="00496ECD" w:rsidRDefault="009F4463" w:rsidP="009F4463">
      <w:pPr>
        <w:numPr>
          <w:ilvl w:val="0"/>
          <w:numId w:val="9"/>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Organul de supraveg</w:t>
      </w:r>
      <w:r>
        <w:rPr>
          <w:rFonts w:ascii="Times New Roman" w:eastAsia="Times New Roman" w:hAnsi="Times New Roman"/>
          <w:sz w:val="24"/>
          <w:szCs w:val="24"/>
          <w:lang w:val="ro-RO"/>
        </w:rPr>
        <w:t>h</w:t>
      </w:r>
      <w:r w:rsidRPr="00496ECD">
        <w:rPr>
          <w:rFonts w:ascii="Times New Roman" w:eastAsia="Times New Roman" w:hAnsi="Times New Roman"/>
          <w:sz w:val="24"/>
          <w:szCs w:val="24"/>
          <w:lang w:val="ro-RO"/>
        </w:rPr>
        <w:t>ere şi control a resurselor, acumulate de către proprietarii unităţilor de proprietate imobiliară în Fondul de reparaţii şi folosite pentru lucrările efectuate va fi asociaţia de proprietari.</w:t>
      </w:r>
    </w:p>
    <w:p w:rsidR="009F4463" w:rsidRPr="00496ECD" w:rsidRDefault="009F4463" w:rsidP="009F4463">
      <w:pPr>
        <w:numPr>
          <w:ilvl w:val="0"/>
          <w:numId w:val="9"/>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Pentru supraveg</w:t>
      </w:r>
      <w:r>
        <w:rPr>
          <w:rFonts w:ascii="Times New Roman" w:eastAsia="Times New Roman" w:hAnsi="Times New Roman"/>
          <w:sz w:val="24"/>
          <w:szCs w:val="24"/>
          <w:lang w:val="ro-RO"/>
        </w:rPr>
        <w:t>h</w:t>
      </w:r>
      <w:r w:rsidRPr="00496ECD">
        <w:rPr>
          <w:rFonts w:ascii="Times New Roman" w:eastAsia="Times New Roman" w:hAnsi="Times New Roman"/>
          <w:sz w:val="24"/>
          <w:szCs w:val="24"/>
          <w:lang w:val="ro-RO"/>
        </w:rPr>
        <w:t>erea şi controlul folosirii resurselor din subvenţiile statului pentru lucrările de reparaţii capital</w:t>
      </w:r>
      <w:r>
        <w:rPr>
          <w:rFonts w:ascii="Times New Roman" w:eastAsia="Times New Roman" w:hAnsi="Times New Roman"/>
          <w:sz w:val="24"/>
          <w:szCs w:val="24"/>
          <w:lang w:val="ro-RO"/>
        </w:rPr>
        <w:t>e</w:t>
      </w:r>
      <w:r w:rsidRPr="00496ECD">
        <w:rPr>
          <w:rFonts w:ascii="Times New Roman" w:eastAsia="Times New Roman" w:hAnsi="Times New Roman"/>
          <w:sz w:val="24"/>
          <w:szCs w:val="24"/>
          <w:lang w:val="ro-RO"/>
        </w:rPr>
        <w:t xml:space="preserve"> va fi responsabilă aceiaşi asociaţie.</w:t>
      </w:r>
    </w:p>
    <w:p w:rsidR="009F4463"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Unele din cele mai eficiente mecanisme de susţinere din partea statului pot fi considerate finanţ</w:t>
      </w:r>
      <w:r>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 xml:space="preserve">rile pentru următoarele scopuri: </w:t>
      </w:r>
    </w:p>
    <w:p w:rsidR="009F4463"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1.Cofinanţarea pentru lucrările de reabilitare din resursele bugetare în scopul reducerii cheltuielilor proprietarilor de apartamente şi a majorării eficienţei energetice.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2.Crearea fondurilor/agenţiilor de garantare a riscurilor comerciale, rezultate din creditarea asociaţiilor de proprietari de către instituţiile financiare, ceea ce va diminua aceste riscuri.</w:t>
      </w:r>
    </w:p>
    <w:p w:rsidR="009F4463" w:rsidRDefault="009F4463" w:rsidP="009F4463">
      <w:pPr>
        <w:spacing w:after="0" w:line="240" w:lineRule="auto"/>
        <w:ind w:firstLine="708"/>
        <w:jc w:val="both"/>
        <w:rPr>
          <w:rFonts w:ascii="Times New Roman" w:eastAsia="Times New Roman" w:hAnsi="Times New Roman"/>
          <w:sz w:val="24"/>
          <w:szCs w:val="24"/>
          <w:lang w:val="ro-RO"/>
        </w:rPr>
      </w:pPr>
      <w:r>
        <w:rPr>
          <w:rFonts w:ascii="Times New Roman" w:eastAsia="Times New Roman" w:hAnsi="Times New Roman"/>
          <w:sz w:val="24"/>
          <w:szCs w:val="24"/>
          <w:lang w:val="ro-RO"/>
        </w:rPr>
        <w:t>De asemenea, t</w:t>
      </w:r>
      <w:r w:rsidRPr="00496ECD">
        <w:rPr>
          <w:rFonts w:ascii="Times New Roman" w:eastAsia="Times New Roman" w:hAnsi="Times New Roman"/>
          <w:sz w:val="24"/>
          <w:szCs w:val="24"/>
          <w:lang w:val="ro-RO"/>
        </w:rPr>
        <w:t>rebuie să se conşti</w:t>
      </w:r>
      <w:r>
        <w:rPr>
          <w:rFonts w:ascii="Times New Roman" w:eastAsia="Times New Roman" w:hAnsi="Times New Roman"/>
          <w:sz w:val="24"/>
          <w:szCs w:val="24"/>
          <w:lang w:val="ro-RO"/>
        </w:rPr>
        <w:t>e</w:t>
      </w:r>
      <w:r w:rsidRPr="00496ECD">
        <w:rPr>
          <w:rFonts w:ascii="Times New Roman" w:eastAsia="Times New Roman" w:hAnsi="Times New Roman"/>
          <w:sz w:val="24"/>
          <w:szCs w:val="24"/>
          <w:lang w:val="ro-RO"/>
        </w:rPr>
        <w:t>ntizeze, că nu toţi proprietarii sunt pregătiţi să-şi respecte obligaţiile pentru finanţarea lucrărilor de reparaţii a clădirii, şi va fi nevoie să fie aplicate mecanisme de impunere a îndeplinirii obligaţiilor. Acelaşi lucru se referă şi la proprietarii, care nu se eschivează de la pl</w:t>
      </w:r>
      <w:r>
        <w:rPr>
          <w:rFonts w:ascii="Times New Roman" w:eastAsia="Times New Roman" w:hAnsi="Times New Roman"/>
          <w:sz w:val="24"/>
          <w:szCs w:val="24"/>
          <w:lang w:val="ro-RO"/>
        </w:rPr>
        <w:t>ă</w:t>
      </w:r>
      <w:r w:rsidRPr="00496ECD">
        <w:rPr>
          <w:rFonts w:ascii="Times New Roman" w:eastAsia="Times New Roman" w:hAnsi="Times New Roman"/>
          <w:sz w:val="24"/>
          <w:szCs w:val="24"/>
          <w:lang w:val="ro-RO"/>
        </w:rPr>
        <w:t>ţile necesare, dar nu au posibilitatea să-şi îndeplinească obligaţiile financiare din motiv de lipsă de resurse. În ambele cazuri situ</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ţia trebuie să fie rezolvată prin aplicarea unor mecanisme viabile</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pe de o parte</w:t>
      </w:r>
      <w:r>
        <w:rPr>
          <w:rFonts w:ascii="Times New Roman" w:eastAsia="Times New Roman" w:hAnsi="Times New Roman"/>
          <w:sz w:val="24"/>
          <w:szCs w:val="24"/>
          <w:lang w:val="ro-RO"/>
        </w:rPr>
        <w:t xml:space="preserve">, </w:t>
      </w:r>
      <w:r w:rsidRPr="00496ECD">
        <w:rPr>
          <w:rFonts w:ascii="Times New Roman" w:eastAsia="Times New Roman" w:hAnsi="Times New Roman"/>
          <w:sz w:val="24"/>
          <w:szCs w:val="24"/>
          <w:lang w:val="ro-RO"/>
        </w:rPr>
        <w:t>prin impunere, pe de altă parte</w:t>
      </w:r>
      <w:r>
        <w:rPr>
          <w:rFonts w:ascii="Times New Roman" w:eastAsia="Times New Roman" w:hAnsi="Times New Roman"/>
          <w:sz w:val="24"/>
          <w:szCs w:val="24"/>
          <w:lang w:val="ro-RO"/>
        </w:rPr>
        <w:t xml:space="preserve">, </w:t>
      </w:r>
      <w:r w:rsidRPr="00496ECD">
        <w:rPr>
          <w:rFonts w:ascii="Times New Roman" w:eastAsia="Times New Roman" w:hAnsi="Times New Roman"/>
          <w:sz w:val="24"/>
          <w:szCs w:val="24"/>
          <w:lang w:val="ro-RO"/>
        </w:rPr>
        <w:t>prin mecanisme stabile de asistenţă socială şi dezvoltare</w:t>
      </w:r>
      <w:r>
        <w:rPr>
          <w:rFonts w:ascii="Times New Roman" w:eastAsia="Times New Roman" w:hAnsi="Times New Roman"/>
          <w:sz w:val="24"/>
          <w:szCs w:val="24"/>
          <w:lang w:val="ro-RO"/>
        </w:rPr>
        <w:t xml:space="preserve"> </w:t>
      </w:r>
      <w:r w:rsidRPr="00496ECD">
        <w:rPr>
          <w:rFonts w:ascii="Times New Roman" w:eastAsia="Times New Roman" w:hAnsi="Times New Roman"/>
          <w:sz w:val="24"/>
          <w:szCs w:val="24"/>
          <w:lang w:val="ro-RO"/>
        </w:rPr>
        <w:t>a segmentului de locuinţă socială.</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p>
    <w:p w:rsidR="009F4463" w:rsidRPr="00496ECD" w:rsidRDefault="009F4463" w:rsidP="009F4463">
      <w:pPr>
        <w:spacing w:after="0" w:line="240" w:lineRule="auto"/>
        <w:jc w:val="center"/>
        <w:rPr>
          <w:rFonts w:ascii="Times New Roman" w:eastAsia="Times New Roman" w:hAnsi="Times New Roman"/>
          <w:sz w:val="24"/>
          <w:szCs w:val="24"/>
          <w:lang w:val="ro-RO"/>
        </w:rPr>
      </w:pPr>
      <w:r w:rsidRPr="00496ECD">
        <w:rPr>
          <w:rFonts w:ascii="Times New Roman" w:eastAsia="Times New Roman" w:hAnsi="Times New Roman"/>
          <w:b/>
          <w:sz w:val="24"/>
          <w:szCs w:val="24"/>
          <w:lang w:val="ro-RO"/>
        </w:rPr>
        <w:t>3) Controlul din partea statului asupra respectării cerinţelor obligatorii, stabilite în legislaţie pentru proprietarii de imobile, situate în clădiri cu mai mulţi proprietari.</w:t>
      </w:r>
    </w:p>
    <w:p w:rsidR="009F4463" w:rsidRPr="00496ECD" w:rsidRDefault="009F4463" w:rsidP="009F4463">
      <w:pPr>
        <w:spacing w:after="0" w:line="240" w:lineRule="auto"/>
        <w:ind w:firstLine="708"/>
        <w:jc w:val="both"/>
        <w:rPr>
          <w:rFonts w:ascii="Times New Roman" w:eastAsia="Times New Roman" w:hAnsi="Times New Roman"/>
          <w:b/>
          <w:sz w:val="24"/>
          <w:szCs w:val="24"/>
          <w:lang w:val="ro-RO"/>
        </w:rPr>
      </w:pPr>
      <w:r w:rsidRPr="00496ECD">
        <w:rPr>
          <w:rFonts w:ascii="Times New Roman" w:eastAsia="Times New Roman" w:hAnsi="Times New Roman"/>
          <w:sz w:val="24"/>
          <w:szCs w:val="24"/>
          <w:lang w:val="ro-RO"/>
        </w:rPr>
        <w:t xml:space="preserve">Succesul acţiunilor propuse spre implementare pentru eficientizarea  </w:t>
      </w:r>
      <w:r w:rsidRPr="00496ECD">
        <w:rPr>
          <w:rFonts w:ascii="Times New Roman" w:eastAsia="Times New Roman" w:hAnsi="Times New Roman"/>
          <w:b/>
          <w:sz w:val="24"/>
          <w:szCs w:val="24"/>
          <w:lang w:val="ro-RO"/>
        </w:rPr>
        <w:t xml:space="preserve"> </w:t>
      </w:r>
      <w:r w:rsidRPr="00496ECD">
        <w:rPr>
          <w:rFonts w:ascii="Times New Roman" w:eastAsia="Times New Roman" w:hAnsi="Times New Roman"/>
          <w:sz w:val="24"/>
          <w:szCs w:val="24"/>
          <w:lang w:val="ro-RO"/>
        </w:rPr>
        <w:t>administrării blocurilor locative doar atunci poate să fie asigurat, dacă va fi instituit şi un control riguros asupra respectării prevederilor legale de către to</w:t>
      </w:r>
      <w:r>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 participanţii în relaţiile de condominiu.</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Necesitatea de a institui un control eficient asupra re</w:t>
      </w:r>
      <w:r>
        <w:rPr>
          <w:rFonts w:ascii="Times New Roman" w:eastAsia="Times New Roman" w:hAnsi="Times New Roman"/>
          <w:sz w:val="24"/>
          <w:szCs w:val="24"/>
          <w:lang w:val="ro-RO"/>
        </w:rPr>
        <w:t>s</w:t>
      </w:r>
      <w:r w:rsidRPr="00496ECD">
        <w:rPr>
          <w:rFonts w:ascii="Times New Roman" w:eastAsia="Times New Roman" w:hAnsi="Times New Roman"/>
          <w:sz w:val="24"/>
          <w:szCs w:val="24"/>
          <w:lang w:val="ro-RO"/>
        </w:rPr>
        <w:t>pectării legislaţiei în domeniul locativ este de neam</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nat. Clădirile, care nu au fost reparate de pe timpurile sovietice, cu intervenţii necontrolate pe elementele constructive, inclusiv pe structura de rezistenţă necesită o abordare sistemică în organizarea exploatării şi întreţinerii tehnice, unde controlul este unul din segmentele cheie. Indiferent, care va fi organul responsabil – Inspecţia de Stat în Construcţii  (ISC), Inspecţia locativă de stat sau municipală, este necesar să fie aprobate proceduri clare şi ef</w:t>
      </w:r>
      <w:r>
        <w:rPr>
          <w:rFonts w:ascii="Times New Roman" w:eastAsia="Times New Roman" w:hAnsi="Times New Roman"/>
          <w:sz w:val="24"/>
          <w:szCs w:val="24"/>
          <w:lang w:val="ro-RO"/>
        </w:rPr>
        <w:t>iciente de control, cu competen</w:t>
      </w:r>
      <w:r w:rsidRPr="00496ECD">
        <w:rPr>
          <w:rFonts w:ascii="Times New Roman" w:eastAsia="Times New Roman" w:hAnsi="Times New Roman"/>
          <w:sz w:val="24"/>
          <w:szCs w:val="24"/>
          <w:lang w:val="ro-RO"/>
        </w:rPr>
        <w:t xml:space="preserve">ţe de sancţionare şi </w:t>
      </w:r>
      <w:r w:rsidRPr="00496ECD">
        <w:rPr>
          <w:rFonts w:ascii="Times New Roman" w:eastAsia="Times New Roman" w:hAnsi="Times New Roman"/>
          <w:sz w:val="24"/>
          <w:szCs w:val="24"/>
          <w:lang w:val="ro-RO"/>
        </w:rPr>
        <w:lastRenderedPageBreak/>
        <w:t>măsuri punitive instituite în scopul remedierii deficientelor apărute în rezultatul administrării defectuoase a condomini</w:t>
      </w:r>
      <w:r>
        <w:rPr>
          <w:rFonts w:ascii="Times New Roman" w:eastAsia="Times New Roman" w:hAnsi="Times New Roman"/>
          <w:sz w:val="24"/>
          <w:szCs w:val="24"/>
          <w:lang w:val="ro-RO"/>
        </w:rPr>
        <w:t>u</w:t>
      </w:r>
      <w:r w:rsidRPr="00496ECD">
        <w:rPr>
          <w:rFonts w:ascii="Times New Roman" w:eastAsia="Times New Roman" w:hAnsi="Times New Roman"/>
          <w:sz w:val="24"/>
          <w:szCs w:val="24"/>
          <w:lang w:val="ro-RO"/>
        </w:rPr>
        <w:t>l</w:t>
      </w:r>
      <w:r>
        <w:rPr>
          <w:rFonts w:ascii="Times New Roman" w:eastAsia="Times New Roman" w:hAnsi="Times New Roman"/>
          <w:sz w:val="24"/>
          <w:szCs w:val="24"/>
          <w:lang w:val="ro-RO"/>
        </w:rPr>
        <w:t>ui</w:t>
      </w:r>
      <w:r w:rsidRPr="00496ECD">
        <w:rPr>
          <w:rFonts w:ascii="Times New Roman" w:eastAsia="Times New Roman" w:hAnsi="Times New Roman"/>
          <w:sz w:val="24"/>
          <w:szCs w:val="24"/>
          <w:lang w:val="ro-RO"/>
        </w:rPr>
        <w:t xml:space="preserve"> şi a intervenţiilor păguboase în structura clădirii.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Pentru asigurarea succesului este necesar, ca autoritatea centrală de specialitate, să elaboreze setul de acte normative pentru susţinerea procesului de control, încep</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nd cu atribuţiile organului de control, regulamente de activitate, proced</w:t>
      </w:r>
      <w:r>
        <w:rPr>
          <w:rFonts w:ascii="Times New Roman" w:eastAsia="Times New Roman" w:hAnsi="Times New Roman"/>
          <w:sz w:val="24"/>
          <w:szCs w:val="24"/>
          <w:lang w:val="ro-RO"/>
        </w:rPr>
        <w:t>uri</w:t>
      </w:r>
      <w:r w:rsidRPr="00496ECD">
        <w:rPr>
          <w:rFonts w:ascii="Times New Roman" w:eastAsia="Times New Roman" w:hAnsi="Times New Roman"/>
          <w:sz w:val="24"/>
          <w:szCs w:val="24"/>
          <w:lang w:val="ro-RO"/>
        </w:rPr>
        <w:t xml:space="preserve"> de control, modalităţi de constatare</w:t>
      </w:r>
      <w:r>
        <w:rPr>
          <w:rFonts w:ascii="Times New Roman" w:eastAsia="Times New Roman" w:hAnsi="Times New Roman"/>
          <w:sz w:val="24"/>
          <w:szCs w:val="24"/>
          <w:lang w:val="ro-RO"/>
        </w:rPr>
        <w:t xml:space="preserve"> a abaterilor şi de</w:t>
      </w:r>
      <w:r w:rsidRPr="00496ECD">
        <w:rPr>
          <w:rFonts w:ascii="Times New Roman" w:eastAsia="Times New Roman" w:hAnsi="Times New Roman"/>
          <w:sz w:val="24"/>
          <w:szCs w:val="24"/>
          <w:lang w:val="ro-RO"/>
        </w:rPr>
        <w:t xml:space="preserve"> sancţionare</w:t>
      </w:r>
      <w:r>
        <w:rPr>
          <w:rFonts w:ascii="Times New Roman" w:eastAsia="Times New Roman" w:hAnsi="Times New Roman"/>
          <w:sz w:val="24"/>
          <w:szCs w:val="24"/>
          <w:lang w:val="ro-RO"/>
        </w:rPr>
        <w:t>. Nu mai puţin important este şi</w:t>
      </w:r>
      <w:r w:rsidRPr="00496ECD">
        <w:rPr>
          <w:rFonts w:ascii="Times New Roman" w:eastAsia="Times New Roman" w:hAnsi="Times New Roman"/>
          <w:sz w:val="24"/>
          <w:szCs w:val="24"/>
          <w:lang w:val="ro-RO"/>
        </w:rPr>
        <w:t xml:space="preserve"> determinarea </w:t>
      </w:r>
      <w:r>
        <w:rPr>
          <w:rFonts w:ascii="Times New Roman" w:eastAsia="Times New Roman" w:hAnsi="Times New Roman"/>
          <w:sz w:val="24"/>
          <w:szCs w:val="24"/>
          <w:lang w:val="ro-RO"/>
        </w:rPr>
        <w:t>autorităţilor (funcţionarilor) învestite</w:t>
      </w:r>
      <w:r w:rsidRPr="00496ECD">
        <w:rPr>
          <w:rFonts w:ascii="Times New Roman" w:eastAsia="Times New Roman" w:hAnsi="Times New Roman"/>
          <w:sz w:val="24"/>
          <w:szCs w:val="24"/>
          <w:lang w:val="ro-RO"/>
        </w:rPr>
        <w:t xml:space="preserve"> cu </w:t>
      </w:r>
      <w:r>
        <w:rPr>
          <w:rFonts w:ascii="Times New Roman" w:eastAsia="Times New Roman" w:hAnsi="Times New Roman"/>
          <w:sz w:val="24"/>
          <w:szCs w:val="24"/>
          <w:lang w:val="ro-RO"/>
        </w:rPr>
        <w:t>asemenea atribuţii.</w:t>
      </w:r>
      <w:r w:rsidRPr="00496ECD">
        <w:rPr>
          <w:rFonts w:ascii="Times New Roman" w:eastAsia="Times New Roman" w:hAnsi="Times New Roman"/>
          <w:sz w:val="24"/>
          <w:szCs w:val="24"/>
          <w:lang w:val="ro-RO"/>
        </w:rPr>
        <w:t xml:space="preserve"> În afară de aceasta,</w:t>
      </w:r>
      <w:r>
        <w:rPr>
          <w:rFonts w:ascii="Times New Roman" w:eastAsia="Times New Roman" w:hAnsi="Times New Roman"/>
          <w:sz w:val="24"/>
          <w:szCs w:val="24"/>
          <w:lang w:val="ro-RO"/>
        </w:rPr>
        <w:t xml:space="preserve"> sunt necesare</w:t>
      </w:r>
      <w:r w:rsidRPr="00496ECD">
        <w:rPr>
          <w:rFonts w:ascii="Times New Roman" w:eastAsia="Times New Roman" w:hAnsi="Times New Roman"/>
          <w:sz w:val="24"/>
          <w:szCs w:val="24"/>
          <w:lang w:val="ro-RO"/>
        </w:rPr>
        <w:t xml:space="preserve"> modificări</w:t>
      </w:r>
      <w:r>
        <w:rPr>
          <w:rFonts w:ascii="Times New Roman" w:eastAsia="Times New Roman" w:hAnsi="Times New Roman"/>
          <w:sz w:val="24"/>
          <w:szCs w:val="24"/>
          <w:lang w:val="ro-RO"/>
        </w:rPr>
        <w:t xml:space="preserve"> </w:t>
      </w:r>
      <w:r w:rsidRPr="00496ECD">
        <w:rPr>
          <w:rFonts w:ascii="Times New Roman" w:eastAsia="Times New Roman" w:hAnsi="Times New Roman"/>
          <w:sz w:val="24"/>
          <w:szCs w:val="24"/>
          <w:lang w:val="ro-RO"/>
        </w:rPr>
        <w:t>l</w:t>
      </w:r>
      <w:r>
        <w:rPr>
          <w:rFonts w:ascii="Times New Roman" w:eastAsia="Times New Roman" w:hAnsi="Times New Roman"/>
          <w:sz w:val="24"/>
          <w:szCs w:val="24"/>
          <w:lang w:val="ro-RO"/>
        </w:rPr>
        <w:t>a un şir</w:t>
      </w:r>
      <w:r w:rsidRPr="00496ECD">
        <w:rPr>
          <w:rFonts w:ascii="Times New Roman" w:eastAsia="Times New Roman" w:hAnsi="Times New Roman"/>
          <w:sz w:val="24"/>
          <w:szCs w:val="24"/>
          <w:lang w:val="ro-RO"/>
        </w:rPr>
        <w:t xml:space="preserve"> de acte legislative, cum ar fi</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Codul contravenţional, Codul </w:t>
      </w:r>
      <w:r>
        <w:rPr>
          <w:rFonts w:ascii="Times New Roman" w:eastAsia="Times New Roman" w:hAnsi="Times New Roman"/>
          <w:sz w:val="24"/>
          <w:szCs w:val="24"/>
          <w:lang w:val="ro-RO"/>
        </w:rPr>
        <w:t>p</w:t>
      </w:r>
      <w:r w:rsidRPr="00496ECD">
        <w:rPr>
          <w:rFonts w:ascii="Times New Roman" w:eastAsia="Times New Roman" w:hAnsi="Times New Roman"/>
          <w:sz w:val="24"/>
          <w:szCs w:val="24"/>
          <w:lang w:val="ro-RO"/>
        </w:rPr>
        <w:t xml:space="preserve">enal, </w:t>
      </w:r>
      <w:r>
        <w:rPr>
          <w:rFonts w:ascii="Times New Roman" w:eastAsia="Times New Roman" w:hAnsi="Times New Roman"/>
          <w:sz w:val="24"/>
          <w:szCs w:val="24"/>
          <w:lang w:val="ro-RO"/>
        </w:rPr>
        <w:t xml:space="preserve">precum şi instituirea de măsuri </w:t>
      </w:r>
      <w:r w:rsidRPr="00496ECD">
        <w:rPr>
          <w:rFonts w:ascii="Times New Roman" w:eastAsia="Times New Roman" w:hAnsi="Times New Roman"/>
          <w:sz w:val="24"/>
          <w:szCs w:val="24"/>
          <w:lang w:val="ro-RO"/>
        </w:rPr>
        <w:t xml:space="preserve"> specifice de atagere la răspundere pentru neîndeplinirea obligaţiilor proprietarilor de unităţi patrimoniale în condominiu, </w:t>
      </w:r>
      <w:r>
        <w:rPr>
          <w:rFonts w:ascii="Times New Roman" w:eastAsia="Times New Roman" w:hAnsi="Times New Roman"/>
          <w:sz w:val="24"/>
          <w:szCs w:val="24"/>
          <w:lang w:val="ro-RO"/>
        </w:rPr>
        <w:t xml:space="preserve">pentru </w:t>
      </w:r>
      <w:r w:rsidRPr="00496ECD">
        <w:rPr>
          <w:rFonts w:ascii="Times New Roman" w:eastAsia="Times New Roman" w:hAnsi="Times New Roman"/>
          <w:sz w:val="24"/>
          <w:szCs w:val="24"/>
          <w:lang w:val="ro-RO"/>
        </w:rPr>
        <w:t>intervenţiile neadecvate în construcţii</w:t>
      </w:r>
      <w:r>
        <w:rPr>
          <w:rFonts w:ascii="Times New Roman" w:eastAsia="Times New Roman" w:hAnsi="Times New Roman"/>
          <w:sz w:val="24"/>
          <w:szCs w:val="24"/>
          <w:lang w:val="ro-RO"/>
        </w:rPr>
        <w:t>. Aceste completări legislative</w:t>
      </w:r>
      <w:r w:rsidRPr="00496ECD">
        <w:rPr>
          <w:rFonts w:ascii="Times New Roman" w:eastAsia="Times New Roman" w:hAnsi="Times New Roman"/>
          <w:sz w:val="24"/>
          <w:szCs w:val="24"/>
          <w:lang w:val="ro-RO"/>
        </w:rPr>
        <w:t xml:space="preserve"> trebuie să fie elaborate concomite</w:t>
      </w:r>
      <w:r>
        <w:rPr>
          <w:rFonts w:ascii="Times New Roman" w:eastAsia="Times New Roman" w:hAnsi="Times New Roman"/>
          <w:sz w:val="24"/>
          <w:szCs w:val="24"/>
          <w:lang w:val="ro-RO"/>
        </w:rPr>
        <w:t>nt cu tot setul de documente</w:t>
      </w:r>
      <w:r w:rsidRPr="00496ECD">
        <w:rPr>
          <w:rFonts w:ascii="Times New Roman" w:eastAsia="Times New Roman" w:hAnsi="Times New Roman"/>
          <w:sz w:val="24"/>
          <w:szCs w:val="24"/>
          <w:lang w:val="ro-RO"/>
        </w:rPr>
        <w:t xml:space="preserve"> ce vor reglementa procesul de control. </w:t>
      </w:r>
      <w:r>
        <w:rPr>
          <w:rFonts w:ascii="Times New Roman" w:eastAsia="Times New Roman" w:hAnsi="Times New Roman"/>
          <w:sz w:val="24"/>
          <w:szCs w:val="24"/>
          <w:lang w:val="ro-RO"/>
        </w:rPr>
        <w:t>La</w:t>
      </w:r>
      <w:r w:rsidRPr="00496ECD">
        <w:rPr>
          <w:rFonts w:ascii="Times New Roman" w:eastAsia="Times New Roman" w:hAnsi="Times New Roman"/>
          <w:sz w:val="24"/>
          <w:szCs w:val="24"/>
          <w:lang w:val="ro-RO"/>
        </w:rPr>
        <w:t xml:space="preserve"> elaborarea acestor</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 xml:space="preserve"> se </w:t>
      </w:r>
      <w:r>
        <w:rPr>
          <w:rFonts w:ascii="Times New Roman" w:eastAsia="Times New Roman" w:hAnsi="Times New Roman"/>
          <w:sz w:val="24"/>
          <w:szCs w:val="24"/>
          <w:lang w:val="ro-RO"/>
        </w:rPr>
        <w:t>va ţine cont de</w:t>
      </w:r>
      <w:r w:rsidRPr="00496ECD">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complexitatea</w:t>
      </w:r>
      <w:r w:rsidRPr="00496ECD">
        <w:rPr>
          <w:rFonts w:ascii="Times New Roman" w:eastAsia="Times New Roman" w:hAnsi="Times New Roman"/>
          <w:sz w:val="24"/>
          <w:szCs w:val="24"/>
          <w:lang w:val="ro-RO"/>
        </w:rPr>
        <w:t xml:space="preserve"> intervenţi</w:t>
      </w:r>
      <w:r>
        <w:rPr>
          <w:rFonts w:ascii="Times New Roman" w:eastAsia="Times New Roman" w:hAnsi="Times New Roman"/>
          <w:sz w:val="24"/>
          <w:szCs w:val="24"/>
          <w:lang w:val="ro-RO"/>
        </w:rPr>
        <w:t>ilor</w:t>
      </w:r>
      <w:r w:rsidRPr="00496ECD">
        <w:rPr>
          <w:rFonts w:ascii="Times New Roman" w:eastAsia="Times New Roman" w:hAnsi="Times New Roman"/>
          <w:sz w:val="24"/>
          <w:szCs w:val="24"/>
          <w:lang w:val="ro-RO"/>
        </w:rPr>
        <w:t xml:space="preserve"> de control, pentru a constata necesarul efectivului de personal şi perioada</w:t>
      </w:r>
      <w:r>
        <w:rPr>
          <w:rFonts w:ascii="Times New Roman" w:eastAsia="Times New Roman" w:hAnsi="Times New Roman"/>
          <w:sz w:val="24"/>
          <w:szCs w:val="24"/>
          <w:lang w:val="ro-RO"/>
        </w:rPr>
        <w:t xml:space="preserve"> de care va fi nevoie</w:t>
      </w:r>
      <w:r w:rsidRPr="00496ECD">
        <w:rPr>
          <w:rFonts w:ascii="Times New Roman" w:eastAsia="Times New Roman" w:hAnsi="Times New Roman"/>
          <w:sz w:val="24"/>
          <w:szCs w:val="24"/>
          <w:lang w:val="ro-RO"/>
        </w:rPr>
        <w:t xml:space="preserve"> pentru </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supune</w:t>
      </w:r>
      <w:r w:rsidRPr="00496ECD">
        <w:rPr>
          <w:rFonts w:ascii="Times New Roman" w:eastAsia="Times New Roman" w:hAnsi="Times New Roman"/>
          <w:sz w:val="24"/>
          <w:szCs w:val="24"/>
          <w:lang w:val="ro-RO"/>
        </w:rPr>
        <w:t xml:space="preserve"> control</w:t>
      </w:r>
      <w:r>
        <w:rPr>
          <w:rFonts w:ascii="Times New Roman" w:eastAsia="Times New Roman" w:hAnsi="Times New Roman"/>
          <w:sz w:val="24"/>
          <w:szCs w:val="24"/>
          <w:lang w:val="ro-RO"/>
        </w:rPr>
        <w:t>ului</w:t>
      </w:r>
      <w:r w:rsidRPr="00496ECD">
        <w:rPr>
          <w:rFonts w:ascii="Times New Roman" w:eastAsia="Times New Roman" w:hAnsi="Times New Roman"/>
          <w:sz w:val="24"/>
          <w:szCs w:val="24"/>
          <w:lang w:val="ro-RO"/>
        </w:rPr>
        <w:t xml:space="preserve"> toate obiectele, care acum, practic, se află în afara oricăror procese de administrare şi, efectiv, s</w:t>
      </w:r>
      <w:r>
        <w:rPr>
          <w:rFonts w:ascii="Times New Roman" w:eastAsia="Times New Roman" w:hAnsi="Times New Roman"/>
          <w:sz w:val="24"/>
          <w:szCs w:val="24"/>
          <w:lang w:val="ro-RO"/>
        </w:rPr>
        <w:t>un</w:t>
      </w:r>
      <w:r w:rsidRPr="00496ECD">
        <w:rPr>
          <w:rFonts w:ascii="Times New Roman" w:eastAsia="Times New Roman" w:hAnsi="Times New Roman"/>
          <w:sz w:val="24"/>
          <w:szCs w:val="24"/>
          <w:lang w:val="ro-RO"/>
        </w:rPr>
        <w:t>t în afara</w:t>
      </w:r>
      <w:r>
        <w:rPr>
          <w:rFonts w:ascii="Times New Roman" w:eastAsia="Times New Roman" w:hAnsi="Times New Roman"/>
          <w:sz w:val="24"/>
          <w:szCs w:val="24"/>
          <w:lang w:val="ro-RO"/>
        </w:rPr>
        <w:t xml:space="preserve"> oricărui</w:t>
      </w:r>
      <w:r w:rsidRPr="00496ECD">
        <w:rPr>
          <w:rFonts w:ascii="Times New Roman" w:eastAsia="Times New Roman" w:hAnsi="Times New Roman"/>
          <w:sz w:val="24"/>
          <w:szCs w:val="24"/>
          <w:lang w:val="ro-RO"/>
        </w:rPr>
        <w:t xml:space="preserve"> control. </w:t>
      </w:r>
      <w:r>
        <w:rPr>
          <w:rFonts w:ascii="Times New Roman" w:eastAsia="Times New Roman" w:hAnsi="Times New Roman"/>
          <w:sz w:val="24"/>
          <w:szCs w:val="24"/>
          <w:lang w:val="ro-RO"/>
        </w:rPr>
        <w:t>Deoarece,</w:t>
      </w:r>
      <w:r w:rsidRPr="00496ECD">
        <w:rPr>
          <w:rFonts w:ascii="Times New Roman" w:eastAsia="Times New Roman" w:hAnsi="Times New Roman"/>
          <w:sz w:val="24"/>
          <w:szCs w:val="24"/>
          <w:lang w:val="ro-RO"/>
        </w:rPr>
        <w:t xml:space="preserve"> controlul construcţiilor, inclusiv în etapa de exploatare se află în competenţa ISC,</w:t>
      </w:r>
      <w:r>
        <w:rPr>
          <w:rFonts w:ascii="Times New Roman" w:eastAsia="Times New Roman" w:hAnsi="Times New Roman"/>
          <w:sz w:val="24"/>
          <w:szCs w:val="24"/>
          <w:lang w:val="ro-RO"/>
        </w:rPr>
        <w:t xml:space="preserve"> considerăm că, </w:t>
      </w:r>
      <w:r w:rsidRPr="00496ECD">
        <w:rPr>
          <w:rFonts w:ascii="Times New Roman" w:eastAsia="Times New Roman" w:hAnsi="Times New Roman"/>
          <w:sz w:val="24"/>
          <w:szCs w:val="24"/>
          <w:lang w:val="ro-RO"/>
        </w:rPr>
        <w:t xml:space="preserve">s-ar putea pune în sarcina acestui organ elaborarea procedurilor şi a mecanismelor necesare, </w:t>
      </w:r>
      <w:r>
        <w:rPr>
          <w:rFonts w:ascii="Times New Roman" w:eastAsia="Times New Roman" w:hAnsi="Times New Roman"/>
          <w:sz w:val="24"/>
          <w:szCs w:val="24"/>
          <w:lang w:val="ro-RO"/>
        </w:rPr>
        <w:t>evident, cu</w:t>
      </w:r>
      <w:r w:rsidRPr="00496ECD">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sprijinul</w:t>
      </w:r>
      <w:r w:rsidRPr="00496ECD">
        <w:rPr>
          <w:rFonts w:ascii="Times New Roman" w:eastAsia="Times New Roman" w:hAnsi="Times New Roman"/>
          <w:sz w:val="24"/>
          <w:szCs w:val="24"/>
          <w:lang w:val="ro-RO"/>
        </w:rPr>
        <w:t xml:space="preserve"> din partea experţilor din diferite organizaţii </w:t>
      </w:r>
      <w:r>
        <w:rPr>
          <w:rFonts w:ascii="Times New Roman" w:eastAsia="Times New Roman" w:hAnsi="Times New Roman"/>
          <w:sz w:val="24"/>
          <w:szCs w:val="24"/>
          <w:lang w:val="ro-RO"/>
        </w:rPr>
        <w:t>de specialitate</w:t>
      </w:r>
      <w:r w:rsidRPr="00496ECD">
        <w:rPr>
          <w:rFonts w:ascii="Times New Roman" w:eastAsia="Times New Roman" w:hAnsi="Times New Roman"/>
          <w:sz w:val="24"/>
          <w:szCs w:val="24"/>
          <w:lang w:val="ro-RO"/>
        </w:rPr>
        <w:t xml:space="preserve">. </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De menţionat, că problemele de administrare şi întreţinere a blocurilor locative nu ating doar interesele economice ale proprietarilor de ap</w:t>
      </w:r>
      <w:r>
        <w:rPr>
          <w:rFonts w:ascii="Times New Roman" w:eastAsia="Times New Roman" w:hAnsi="Times New Roman"/>
          <w:sz w:val="24"/>
          <w:szCs w:val="24"/>
          <w:lang w:val="ro-RO"/>
        </w:rPr>
        <w:t>a</w:t>
      </w:r>
      <w:r w:rsidRPr="00496ECD">
        <w:rPr>
          <w:rFonts w:ascii="Times New Roman" w:eastAsia="Times New Roman" w:hAnsi="Times New Roman"/>
          <w:sz w:val="24"/>
          <w:szCs w:val="24"/>
          <w:lang w:val="ro-RO"/>
        </w:rPr>
        <w:t>rtamente, dar se află şi în sfera de protecţie a vieţii şi sănătăţii oamenilor, deoarece clădirile, la care nu se întreprind măsuri de întreţinere, reparaţii, reabilitări, prezintă un pericol major şi acest pericol se agravează pe an ce trece. Activele, care le deţin acum proprietarii, la moment conţin</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nd o oarecare valoare economică şi constituind locul de trai al familiilor acestora, pe l</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ngă faptul, că îşi pierd această valoare economică, se transformă în surse de risc sporit. Reabilitarea se face tot mai costisitoare, şi, în anumite cazuri, imposibilă. Din aceste considerente, controlul statului, prin intermediul inspecţiei în construcţii sau</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a altei structur</w:t>
      </w:r>
      <w:r>
        <w:rPr>
          <w:rFonts w:ascii="Times New Roman" w:eastAsia="Times New Roman" w:hAnsi="Times New Roman"/>
          <w:sz w:val="24"/>
          <w:szCs w:val="24"/>
          <w:lang w:val="ro-RO"/>
        </w:rPr>
        <w:t>i</w:t>
      </w:r>
      <w:r w:rsidRPr="00496ECD">
        <w:rPr>
          <w:rFonts w:ascii="Times New Roman" w:eastAsia="Times New Roman" w:hAnsi="Times New Roman"/>
          <w:sz w:val="24"/>
          <w:szCs w:val="24"/>
          <w:lang w:val="ro-RO"/>
        </w:rPr>
        <w:t xml:space="preserve"> este unul determinant.</w:t>
      </w:r>
    </w:p>
    <w:p w:rsidR="009F4463" w:rsidRPr="00496ECD" w:rsidRDefault="009F4463" w:rsidP="009F4463">
      <w:pPr>
        <w:spacing w:after="0" w:line="240" w:lineRule="auto"/>
        <w:ind w:firstLine="360"/>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În </w:t>
      </w:r>
      <w:r>
        <w:rPr>
          <w:rFonts w:ascii="Times New Roman" w:eastAsia="Times New Roman" w:hAnsi="Times New Roman"/>
          <w:sz w:val="24"/>
          <w:szCs w:val="24"/>
          <w:lang w:val="ro-RO"/>
        </w:rPr>
        <w:t>opinia noastră</w:t>
      </w:r>
      <w:r w:rsidRPr="00496ECD">
        <w:rPr>
          <w:rFonts w:ascii="Times New Roman" w:eastAsia="Times New Roman" w:hAnsi="Times New Roman"/>
          <w:sz w:val="24"/>
          <w:szCs w:val="24"/>
          <w:lang w:val="ro-RO"/>
        </w:rPr>
        <w:t xml:space="preserve">, autorităţile de control ar trebui să </w:t>
      </w:r>
      <w:r>
        <w:rPr>
          <w:rFonts w:ascii="Times New Roman" w:eastAsia="Times New Roman" w:hAnsi="Times New Roman"/>
          <w:sz w:val="24"/>
          <w:szCs w:val="24"/>
          <w:lang w:val="ro-RO"/>
        </w:rPr>
        <w:t>îndeplinească</w:t>
      </w:r>
      <w:r w:rsidRPr="00496ECD">
        <w:rPr>
          <w:rFonts w:ascii="Times New Roman" w:eastAsia="Times New Roman" w:hAnsi="Times New Roman"/>
          <w:sz w:val="24"/>
          <w:szCs w:val="24"/>
          <w:lang w:val="ro-RO"/>
        </w:rPr>
        <w:t xml:space="preserve"> următoarele sarcini:</w:t>
      </w:r>
    </w:p>
    <w:p w:rsidR="009F4463" w:rsidRDefault="009F4463" w:rsidP="009F4463">
      <w:pPr>
        <w:numPr>
          <w:ilvl w:val="0"/>
          <w:numId w:val="5"/>
        </w:numPr>
        <w:spacing w:after="0" w:line="240" w:lineRule="auto"/>
        <w:jc w:val="both"/>
        <w:rPr>
          <w:rFonts w:ascii="Times New Roman" w:eastAsia="Times New Roman" w:hAnsi="Times New Roman"/>
          <w:sz w:val="24"/>
          <w:szCs w:val="24"/>
          <w:lang w:val="ro-RO"/>
        </w:rPr>
      </w:pPr>
      <w:r w:rsidRPr="00A762CE">
        <w:rPr>
          <w:rFonts w:ascii="Times New Roman" w:eastAsia="Times New Roman" w:hAnsi="Times New Roman"/>
          <w:sz w:val="24"/>
          <w:szCs w:val="24"/>
          <w:lang w:val="ro-RO"/>
        </w:rPr>
        <w:t>Depistarea şi contracararea acţiunilor ce vin în contradicţie cu prevederile legislaţiei în domeniul locativ, a cerinţelor de utilizare şi menţinere a fondului locativ (a unităţilor de proprietate indi</w:t>
      </w:r>
      <w:r>
        <w:rPr>
          <w:rFonts w:ascii="Times New Roman" w:eastAsia="Times New Roman" w:hAnsi="Times New Roman"/>
          <w:sz w:val="24"/>
          <w:szCs w:val="24"/>
          <w:lang w:val="ro-RO"/>
        </w:rPr>
        <w:t>v</w:t>
      </w:r>
      <w:r w:rsidRPr="00A762CE">
        <w:rPr>
          <w:rFonts w:ascii="Times New Roman" w:eastAsia="Times New Roman" w:hAnsi="Times New Roman"/>
          <w:sz w:val="24"/>
          <w:szCs w:val="24"/>
          <w:lang w:val="ro-RO"/>
        </w:rPr>
        <w:t>iduală şi a proprietăţii comune)</w:t>
      </w:r>
      <w:r>
        <w:rPr>
          <w:rFonts w:ascii="Times New Roman" w:eastAsia="Times New Roman" w:hAnsi="Times New Roman"/>
          <w:sz w:val="24"/>
          <w:szCs w:val="24"/>
          <w:lang w:val="ro-RO"/>
        </w:rPr>
        <w:t>;</w:t>
      </w:r>
      <w:r w:rsidRPr="00A762CE">
        <w:rPr>
          <w:rFonts w:ascii="Times New Roman" w:eastAsia="Times New Roman" w:hAnsi="Times New Roman"/>
          <w:sz w:val="24"/>
          <w:szCs w:val="24"/>
          <w:lang w:val="ro-RO"/>
        </w:rPr>
        <w:t xml:space="preserve"> </w:t>
      </w:r>
    </w:p>
    <w:p w:rsidR="009F4463" w:rsidRPr="00A762CE" w:rsidRDefault="009F4463" w:rsidP="009F4463">
      <w:pPr>
        <w:numPr>
          <w:ilvl w:val="0"/>
          <w:numId w:val="5"/>
        </w:numPr>
        <w:spacing w:after="0" w:line="240" w:lineRule="auto"/>
        <w:jc w:val="both"/>
        <w:rPr>
          <w:rFonts w:ascii="Times New Roman" w:eastAsia="Times New Roman" w:hAnsi="Times New Roman"/>
          <w:sz w:val="24"/>
          <w:szCs w:val="24"/>
          <w:lang w:val="ro-RO"/>
        </w:rPr>
      </w:pPr>
      <w:r w:rsidRPr="00A762CE">
        <w:rPr>
          <w:rFonts w:ascii="Times New Roman" w:eastAsia="Times New Roman" w:hAnsi="Times New Roman"/>
          <w:sz w:val="24"/>
          <w:szCs w:val="24"/>
          <w:lang w:val="ro-RO"/>
        </w:rPr>
        <w:t>Întreprinder</w:t>
      </w:r>
      <w:r>
        <w:rPr>
          <w:rFonts w:ascii="Times New Roman" w:eastAsia="Times New Roman" w:hAnsi="Times New Roman"/>
          <w:sz w:val="24"/>
          <w:szCs w:val="24"/>
          <w:lang w:val="ro-RO"/>
        </w:rPr>
        <w:t>ea</w:t>
      </w:r>
      <w:r w:rsidRPr="00A762CE">
        <w:rPr>
          <w:rFonts w:ascii="Times New Roman" w:eastAsia="Times New Roman" w:hAnsi="Times New Roman"/>
          <w:sz w:val="24"/>
          <w:szCs w:val="24"/>
          <w:lang w:val="ro-RO"/>
        </w:rPr>
        <w:t xml:space="preserve"> măsurilor de eficienţă energetică în fondul locativ, indiferent de forma de proprietate asupra locuinţelor şi a spaţiilor nelocative şi a proprietăţii comune.</w:t>
      </w:r>
    </w:p>
    <w:p w:rsidR="009F4463" w:rsidRPr="00496ECD" w:rsidRDefault="009F4463" w:rsidP="009F4463">
      <w:pPr>
        <w:numPr>
          <w:ilvl w:val="0"/>
          <w:numId w:val="5"/>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Supravegherea procesului de constituire şi activitate a persoanelor fizice şi juridice, care practică activitatea de administrare a clădirilor cu multe apartamente, a întreprinderilor prestatoare de servicii locative şi nelocative</w:t>
      </w:r>
      <w:r>
        <w:rPr>
          <w:rFonts w:ascii="Times New Roman" w:eastAsia="Times New Roman" w:hAnsi="Times New Roman"/>
          <w:sz w:val="24"/>
          <w:szCs w:val="24"/>
          <w:lang w:val="ro-RO"/>
        </w:rPr>
        <w:t xml:space="preserve"> </w:t>
      </w:r>
      <w:r w:rsidRPr="00496ECD">
        <w:rPr>
          <w:rFonts w:ascii="Times New Roman" w:eastAsia="Times New Roman" w:hAnsi="Times New Roman"/>
          <w:sz w:val="24"/>
          <w:szCs w:val="24"/>
          <w:lang w:val="ro-RO"/>
        </w:rPr>
        <w:t>(prestate în fondul locativ), a antreprenorilor de lucrări de reparaţii şi întreţinere a elementelor comune în blocurile locative şi a proprietăţii comune, şi altor unităţi care practică activit</w:t>
      </w:r>
      <w:r>
        <w:rPr>
          <w:rFonts w:ascii="Times New Roman" w:eastAsia="Times New Roman" w:hAnsi="Times New Roman"/>
          <w:sz w:val="24"/>
          <w:szCs w:val="24"/>
          <w:lang w:val="ro-RO"/>
        </w:rPr>
        <w:t>ăţi</w:t>
      </w:r>
      <w:r w:rsidRPr="00496ECD">
        <w:rPr>
          <w:rFonts w:ascii="Times New Roman" w:eastAsia="Times New Roman" w:hAnsi="Times New Roman"/>
          <w:sz w:val="24"/>
          <w:szCs w:val="24"/>
          <w:lang w:val="ro-RO"/>
        </w:rPr>
        <w:t xml:space="preserve"> în domeniul locativ.</w:t>
      </w:r>
    </w:p>
    <w:p w:rsidR="009F4463" w:rsidRPr="00496ECD" w:rsidRDefault="009F4463" w:rsidP="009F4463">
      <w:pPr>
        <w:numPr>
          <w:ilvl w:val="0"/>
          <w:numId w:val="5"/>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 Controlul respectării cerinţelor obligatorii stabilite în legislaţie privind eficienţa energetică şi instalarea instrumentelor de măsurare a resurselor energetice.</w:t>
      </w:r>
    </w:p>
    <w:p w:rsidR="009F4463" w:rsidRPr="00496ECD" w:rsidRDefault="009F4463" w:rsidP="009F4463">
      <w:pPr>
        <w:numPr>
          <w:ilvl w:val="0"/>
          <w:numId w:val="5"/>
        </w:num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 Monitori</w:t>
      </w:r>
      <w:r>
        <w:rPr>
          <w:rFonts w:ascii="Times New Roman" w:eastAsia="Times New Roman" w:hAnsi="Times New Roman"/>
          <w:sz w:val="24"/>
          <w:szCs w:val="24"/>
          <w:lang w:val="ro-RO"/>
        </w:rPr>
        <w:t>zarea</w:t>
      </w:r>
      <w:r w:rsidRPr="00496ECD">
        <w:rPr>
          <w:rFonts w:ascii="Times New Roman" w:eastAsia="Times New Roman" w:hAnsi="Times New Roman"/>
          <w:sz w:val="24"/>
          <w:szCs w:val="24"/>
          <w:lang w:val="ro-RO"/>
        </w:rPr>
        <w:t xml:space="preserve"> şi analiza situaţiei privind executarea cerinţelor obligatorii stabilite de legislaţie de către organele statului, APL, proprietari, administrator, întreprinderi prestatoare de servicii, antreprenori, cu scopul de a continua procesul de eficientizare a administrării fondului locativ, a asigurării întreţinerii şi exploatării calitative a fondului locativ. </w:t>
      </w:r>
    </w:p>
    <w:p w:rsidR="009F4463" w:rsidRPr="00496ECD" w:rsidRDefault="009F4463" w:rsidP="009F4463">
      <w:pPr>
        <w:spacing w:after="0" w:line="240" w:lineRule="auto"/>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ab/>
      </w:r>
      <w:r w:rsidRPr="00496ECD">
        <w:rPr>
          <w:rFonts w:ascii="Times New Roman" w:eastAsia="Times New Roman" w:hAnsi="Times New Roman"/>
          <w:sz w:val="24"/>
          <w:szCs w:val="24"/>
          <w:lang w:val="ro-RO"/>
        </w:rPr>
        <w:t>Reieşind din principiul autonomiei locale, ar putea fi oportun să fie create două nivele de control, dar cu o delimitare foarte clară a atribuţii</w:t>
      </w:r>
      <w:r>
        <w:rPr>
          <w:rFonts w:ascii="Times New Roman" w:eastAsia="Times New Roman" w:hAnsi="Times New Roman"/>
          <w:sz w:val="24"/>
          <w:szCs w:val="24"/>
          <w:lang w:val="ro-RO"/>
        </w:rPr>
        <w:t>lor</w:t>
      </w:r>
      <w:r w:rsidRPr="00496ECD">
        <w:rPr>
          <w:rFonts w:ascii="Times New Roman" w:eastAsia="Times New Roman" w:hAnsi="Times New Roman"/>
          <w:sz w:val="24"/>
          <w:szCs w:val="24"/>
          <w:lang w:val="ro-RO"/>
        </w:rPr>
        <w:t xml:space="preserve"> fiecărui organ de control. Specific organului de stat de control este tot ceea ce tine de asigurarea rezistenţei şi stabilităţii constru</w:t>
      </w:r>
      <w:r>
        <w:rPr>
          <w:rFonts w:ascii="Times New Roman" w:eastAsia="Times New Roman" w:hAnsi="Times New Roman"/>
          <w:sz w:val="24"/>
          <w:szCs w:val="24"/>
          <w:lang w:val="ro-RO"/>
        </w:rPr>
        <w:t>c</w:t>
      </w:r>
      <w:r w:rsidRPr="00496ECD">
        <w:rPr>
          <w:rFonts w:ascii="Times New Roman" w:eastAsia="Times New Roman" w:hAnsi="Times New Roman"/>
          <w:sz w:val="24"/>
          <w:szCs w:val="24"/>
          <w:lang w:val="ro-RO"/>
        </w:rPr>
        <w:t>ţiilor, deci greul lucrului va cădea pe umer</w:t>
      </w:r>
      <w:r>
        <w:rPr>
          <w:rFonts w:ascii="Times New Roman" w:eastAsia="Times New Roman" w:hAnsi="Times New Roman"/>
          <w:sz w:val="24"/>
          <w:szCs w:val="24"/>
          <w:lang w:val="ro-RO"/>
        </w:rPr>
        <w:t>ii</w:t>
      </w:r>
      <w:r w:rsidRPr="00496ECD">
        <w:rPr>
          <w:rFonts w:ascii="Times New Roman" w:eastAsia="Times New Roman" w:hAnsi="Times New Roman"/>
          <w:sz w:val="24"/>
          <w:szCs w:val="24"/>
          <w:lang w:val="ro-RO"/>
        </w:rPr>
        <w:t xml:space="preserve"> statului, </w:t>
      </w:r>
      <w:r>
        <w:rPr>
          <w:rFonts w:ascii="Times New Roman" w:eastAsia="Times New Roman" w:hAnsi="Times New Roman"/>
          <w:sz w:val="24"/>
          <w:szCs w:val="24"/>
          <w:lang w:val="ro-RO"/>
        </w:rPr>
        <w:t>precum</w:t>
      </w:r>
      <w:r w:rsidRPr="00496ECD">
        <w:rPr>
          <w:rFonts w:ascii="Times New Roman" w:eastAsia="Times New Roman" w:hAnsi="Times New Roman"/>
          <w:sz w:val="24"/>
          <w:szCs w:val="24"/>
          <w:lang w:val="ro-RO"/>
        </w:rPr>
        <w:t xml:space="preserve"> şi problemele de finanţare vor fi soluţionate mai u</w:t>
      </w:r>
      <w:r>
        <w:rPr>
          <w:rFonts w:ascii="Times New Roman" w:eastAsia="Times New Roman" w:hAnsi="Times New Roman"/>
          <w:sz w:val="24"/>
          <w:szCs w:val="24"/>
          <w:lang w:val="ro-RO"/>
        </w:rPr>
        <w:t>ş</w:t>
      </w:r>
      <w:r w:rsidRPr="00496ECD">
        <w:rPr>
          <w:rFonts w:ascii="Times New Roman" w:eastAsia="Times New Roman" w:hAnsi="Times New Roman"/>
          <w:sz w:val="24"/>
          <w:szCs w:val="24"/>
          <w:lang w:val="ro-RO"/>
        </w:rPr>
        <w:t xml:space="preserve">or din bugetul central. La nivelul unităţilor administrativ-teritoriale, organul de control ar trebui să fie preocupat de fondul de locuinţe propriu, de întrebările privind corectitudinea administrării acestui fond. Este absolut greşit să se creadă, că problemele domeniului locativ pot să fie soluţionate </w:t>
      </w:r>
      <w:r>
        <w:rPr>
          <w:rFonts w:ascii="Times New Roman" w:eastAsia="Times New Roman" w:hAnsi="Times New Roman"/>
          <w:sz w:val="24"/>
          <w:szCs w:val="24"/>
          <w:lang w:val="ro-RO"/>
        </w:rPr>
        <w:t xml:space="preserve">în întregime </w:t>
      </w:r>
      <w:r w:rsidRPr="00496ECD">
        <w:rPr>
          <w:rFonts w:ascii="Times New Roman" w:eastAsia="Times New Roman" w:hAnsi="Times New Roman"/>
          <w:sz w:val="24"/>
          <w:szCs w:val="24"/>
          <w:lang w:val="ro-RO"/>
        </w:rPr>
        <w:t>la nivel local. Numai statul poate să creeze capacitate sufi</w:t>
      </w:r>
      <w:r>
        <w:rPr>
          <w:rFonts w:ascii="Times New Roman" w:eastAsia="Times New Roman" w:hAnsi="Times New Roman"/>
          <w:sz w:val="24"/>
          <w:szCs w:val="24"/>
          <w:lang w:val="ro-RO"/>
        </w:rPr>
        <w:t>ci</w:t>
      </w:r>
      <w:r w:rsidRPr="00496ECD">
        <w:rPr>
          <w:rFonts w:ascii="Times New Roman" w:eastAsia="Times New Roman" w:hAnsi="Times New Roman"/>
          <w:sz w:val="24"/>
          <w:szCs w:val="24"/>
          <w:lang w:val="ro-RO"/>
        </w:rPr>
        <w:t>entă pentru a ţine sub control problemele specifice domeniului</w:t>
      </w:r>
      <w:r>
        <w:rPr>
          <w:rFonts w:ascii="Times New Roman" w:eastAsia="Times New Roman" w:hAnsi="Times New Roman"/>
          <w:sz w:val="24"/>
          <w:szCs w:val="24"/>
          <w:lang w:val="ro-RO"/>
        </w:rPr>
        <w:t xml:space="preserve"> locativ</w:t>
      </w:r>
      <w:r w:rsidRPr="00496ECD">
        <w:rPr>
          <w:rFonts w:ascii="Times New Roman" w:eastAsia="Times New Roman" w:hAnsi="Times New Roman"/>
          <w:sz w:val="24"/>
          <w:szCs w:val="24"/>
          <w:lang w:val="ro-RO"/>
        </w:rPr>
        <w:t xml:space="preserve">, inclusiv controlul calitativ, şi asta deoarece situaţia creată ţine de pericolele enorme, care se văd în spatele atitudinii nepăsătoare faţă de întreţinerea clădirilor locative. O formulă optimă ar </w:t>
      </w:r>
      <w:r w:rsidRPr="00496ECD">
        <w:rPr>
          <w:rFonts w:ascii="Times New Roman" w:eastAsia="Times New Roman" w:hAnsi="Times New Roman"/>
          <w:sz w:val="24"/>
          <w:szCs w:val="24"/>
          <w:lang w:val="ro-RO"/>
        </w:rPr>
        <w:lastRenderedPageBreak/>
        <w:t>fi ca statul să creeze st</w:t>
      </w:r>
      <w:r>
        <w:rPr>
          <w:rFonts w:ascii="Times New Roman" w:eastAsia="Times New Roman" w:hAnsi="Times New Roman"/>
          <w:sz w:val="24"/>
          <w:szCs w:val="24"/>
          <w:lang w:val="ro-RO"/>
        </w:rPr>
        <w:t>r</w:t>
      </w:r>
      <w:r w:rsidRPr="00496ECD">
        <w:rPr>
          <w:rFonts w:ascii="Times New Roman" w:eastAsia="Times New Roman" w:hAnsi="Times New Roman"/>
          <w:sz w:val="24"/>
          <w:szCs w:val="24"/>
          <w:lang w:val="ro-RO"/>
        </w:rPr>
        <w:t xml:space="preserve">ucturile de control, să </w:t>
      </w:r>
      <w:r>
        <w:rPr>
          <w:rFonts w:ascii="Times New Roman" w:eastAsia="Times New Roman" w:hAnsi="Times New Roman"/>
          <w:sz w:val="24"/>
          <w:szCs w:val="24"/>
          <w:lang w:val="ro-RO"/>
        </w:rPr>
        <w:t>ia la</w:t>
      </w:r>
      <w:r w:rsidRPr="00496ECD">
        <w:rPr>
          <w:rFonts w:ascii="Times New Roman" w:eastAsia="Times New Roman" w:hAnsi="Times New Roman"/>
          <w:sz w:val="24"/>
          <w:szCs w:val="24"/>
          <w:lang w:val="ro-RO"/>
        </w:rPr>
        <w:t xml:space="preserve"> evidenţă toate obiectele, să stabilească procedurile necesare</w:t>
      </w:r>
      <w:r>
        <w:rPr>
          <w:rFonts w:ascii="Times New Roman" w:eastAsia="Times New Roman" w:hAnsi="Times New Roman"/>
          <w:sz w:val="24"/>
          <w:szCs w:val="24"/>
          <w:lang w:val="ro-RO"/>
        </w:rPr>
        <w:t xml:space="preserve"> de exploatare</w:t>
      </w:r>
      <w:r w:rsidRPr="00496ECD">
        <w:rPr>
          <w:rFonts w:ascii="Times New Roman" w:eastAsia="Times New Roman" w:hAnsi="Times New Roman"/>
          <w:sz w:val="24"/>
          <w:szCs w:val="24"/>
          <w:lang w:val="ro-RO"/>
        </w:rPr>
        <w:t>, şi doar după acea să transmită treptat funcţiile de control autorităţilor locale, în funcţie de capacitatea şi pregătirea autorităţii să preia aceste funcţii, pe r</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nd, şi doar la cererea APL.</w:t>
      </w: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În </w:t>
      </w:r>
      <w:r>
        <w:rPr>
          <w:rFonts w:ascii="Times New Roman" w:eastAsia="Times New Roman" w:hAnsi="Times New Roman"/>
          <w:sz w:val="24"/>
          <w:szCs w:val="24"/>
          <w:lang w:val="ro-RO"/>
        </w:rPr>
        <w:t>acest context</w:t>
      </w:r>
      <w:r w:rsidRPr="00496ECD">
        <w:rPr>
          <w:rFonts w:ascii="Times New Roman" w:eastAsia="Times New Roman" w:hAnsi="Times New Roman"/>
          <w:sz w:val="24"/>
          <w:szCs w:val="24"/>
          <w:lang w:val="ro-RO"/>
        </w:rPr>
        <w:t xml:space="preserve">, se pot evidenţia următoarele sarcini imediate, care </w:t>
      </w:r>
      <w:r>
        <w:rPr>
          <w:rFonts w:ascii="Times New Roman" w:eastAsia="Times New Roman" w:hAnsi="Times New Roman"/>
          <w:sz w:val="24"/>
          <w:szCs w:val="24"/>
          <w:lang w:val="ro-RO"/>
        </w:rPr>
        <w:t>n</w:t>
      </w:r>
      <w:r w:rsidRPr="00496ECD">
        <w:rPr>
          <w:rFonts w:ascii="Times New Roman" w:eastAsia="Times New Roman" w:hAnsi="Times New Roman"/>
          <w:sz w:val="24"/>
          <w:szCs w:val="24"/>
          <w:lang w:val="ro-RO"/>
        </w:rPr>
        <w:t>ecesita a fi puse in faţa autorităţilor pentru rezolvare:</w:t>
      </w:r>
    </w:p>
    <w:p w:rsidR="009F4463" w:rsidRPr="00E81365" w:rsidRDefault="009F4463" w:rsidP="009F4463">
      <w:pPr>
        <w:spacing w:after="0" w:line="240" w:lineRule="auto"/>
        <w:jc w:val="both"/>
        <w:rPr>
          <w:rFonts w:ascii="Times New Roman" w:eastAsia="Times New Roman" w:hAnsi="Times New Roman"/>
          <w:i/>
          <w:sz w:val="24"/>
          <w:szCs w:val="24"/>
          <w:lang w:val="ro-RO"/>
        </w:rPr>
      </w:pPr>
      <w:r w:rsidRPr="00496ECD">
        <w:rPr>
          <w:rFonts w:ascii="Times New Roman" w:eastAsia="Times New Roman" w:hAnsi="Times New Roman"/>
          <w:bCs/>
          <w:sz w:val="24"/>
          <w:szCs w:val="24"/>
          <w:lang w:val="ro-RO"/>
        </w:rPr>
        <w:t xml:space="preserve">- </w:t>
      </w:r>
      <w:r w:rsidRPr="00E81365">
        <w:rPr>
          <w:rFonts w:ascii="Times New Roman" w:eastAsia="Times New Roman" w:hAnsi="Times New Roman"/>
          <w:bCs/>
          <w:i/>
          <w:sz w:val="24"/>
          <w:szCs w:val="24"/>
          <w:lang w:val="ro-RO"/>
        </w:rPr>
        <w:t>Crearea Fondurilor de reparații a clădirilor și asigurarea executării plăților, prin implementarea mecanismelor clare de luare a deciziilor.</w:t>
      </w:r>
    </w:p>
    <w:p w:rsidR="009F4463" w:rsidRPr="00E81365" w:rsidRDefault="009F4463" w:rsidP="009F4463">
      <w:pPr>
        <w:spacing w:after="0" w:line="240" w:lineRule="auto"/>
        <w:jc w:val="both"/>
        <w:rPr>
          <w:rFonts w:ascii="Times New Roman" w:eastAsia="Times New Roman" w:hAnsi="Times New Roman"/>
          <w:i/>
          <w:sz w:val="24"/>
          <w:szCs w:val="24"/>
          <w:lang w:val="ro-RO"/>
        </w:rPr>
      </w:pPr>
      <w:r w:rsidRPr="00E81365">
        <w:rPr>
          <w:rFonts w:ascii="Times New Roman" w:eastAsia="Times New Roman" w:hAnsi="Times New Roman"/>
          <w:bCs/>
          <w:i/>
          <w:sz w:val="24"/>
          <w:szCs w:val="24"/>
          <w:lang w:val="ro-RO"/>
        </w:rPr>
        <w:t>- Aprobarea unor programe de susținere a proceselor de reabilitare a clădirilor, cu finanțare din bugetul statului  și a UTA.</w:t>
      </w:r>
    </w:p>
    <w:p w:rsidR="009F4463" w:rsidRPr="00E81365" w:rsidRDefault="009F4463" w:rsidP="009F4463">
      <w:pPr>
        <w:spacing w:after="0" w:line="240" w:lineRule="auto"/>
        <w:jc w:val="both"/>
        <w:rPr>
          <w:rFonts w:ascii="Times New Roman" w:eastAsia="Times New Roman" w:hAnsi="Times New Roman"/>
          <w:i/>
          <w:sz w:val="24"/>
          <w:szCs w:val="24"/>
          <w:lang w:val="ro-RO"/>
        </w:rPr>
      </w:pPr>
      <w:r w:rsidRPr="00E81365">
        <w:rPr>
          <w:rFonts w:ascii="Times New Roman" w:eastAsia="Times New Roman" w:hAnsi="Times New Roman"/>
          <w:bCs/>
          <w:i/>
          <w:sz w:val="24"/>
          <w:szCs w:val="24"/>
          <w:lang w:val="ro-RO"/>
        </w:rPr>
        <w:t>- Crearea mecanismelor de garantare prin ipoteca legală asupra locuinței / spațiului nelocativ pentru creanțe,  susținut de mecanismul de protecție social</w:t>
      </w:r>
      <w:r>
        <w:rPr>
          <w:rFonts w:ascii="Times New Roman" w:eastAsia="Times New Roman" w:hAnsi="Times New Roman"/>
          <w:bCs/>
          <w:i/>
          <w:sz w:val="24"/>
          <w:szCs w:val="24"/>
          <w:lang w:val="ro-RO"/>
        </w:rPr>
        <w:t>ă</w:t>
      </w:r>
      <w:r w:rsidRPr="00E81365">
        <w:rPr>
          <w:rFonts w:ascii="Times New Roman" w:eastAsia="Times New Roman" w:hAnsi="Times New Roman"/>
          <w:bCs/>
          <w:i/>
          <w:sz w:val="24"/>
          <w:szCs w:val="24"/>
          <w:lang w:val="ro-RO"/>
        </w:rPr>
        <w:t xml:space="preserve"> a celor, care în rezultatul acestor procese vor rămâne fără loc de trai.</w:t>
      </w:r>
    </w:p>
    <w:p w:rsidR="009F4463" w:rsidRPr="00E81365" w:rsidRDefault="009F4463" w:rsidP="009F4463">
      <w:pPr>
        <w:spacing w:after="0" w:line="240" w:lineRule="auto"/>
        <w:jc w:val="both"/>
        <w:rPr>
          <w:rFonts w:ascii="Times New Roman" w:eastAsia="Times New Roman" w:hAnsi="Times New Roman"/>
          <w:i/>
          <w:sz w:val="24"/>
          <w:szCs w:val="24"/>
          <w:lang w:val="ro-RO"/>
        </w:rPr>
      </w:pPr>
      <w:r w:rsidRPr="00E81365">
        <w:rPr>
          <w:rFonts w:ascii="Times New Roman" w:eastAsia="Times New Roman" w:hAnsi="Times New Roman"/>
          <w:bCs/>
          <w:i/>
          <w:sz w:val="24"/>
          <w:szCs w:val="24"/>
          <w:lang w:val="ro-RO"/>
        </w:rPr>
        <w:t>- Asigurarea unui control eficient din partea statului, asupra proceselor reglementate.</w:t>
      </w:r>
    </w:p>
    <w:p w:rsidR="009F4463" w:rsidRPr="00496ECD" w:rsidRDefault="009F4463" w:rsidP="009F4463">
      <w:pPr>
        <w:spacing w:after="0" w:line="240" w:lineRule="auto"/>
        <w:jc w:val="both"/>
        <w:rPr>
          <w:rFonts w:ascii="Times New Roman" w:eastAsia="Times New Roman" w:hAnsi="Times New Roman"/>
          <w:sz w:val="24"/>
          <w:szCs w:val="24"/>
          <w:lang w:val="ro-RO"/>
        </w:rPr>
      </w:pPr>
    </w:p>
    <w:p w:rsidR="009F4463" w:rsidRPr="00496ECD" w:rsidRDefault="009F4463" w:rsidP="009F4463">
      <w:pPr>
        <w:spacing w:after="0" w:line="240" w:lineRule="auto"/>
        <w:ind w:firstLine="708"/>
        <w:jc w:val="both"/>
        <w:rPr>
          <w:rFonts w:ascii="Times New Roman" w:eastAsia="Times New Roman" w:hAnsi="Times New Roman"/>
          <w:sz w:val="24"/>
          <w:szCs w:val="24"/>
          <w:lang w:val="ro-RO"/>
        </w:rPr>
      </w:pPr>
      <w:r w:rsidRPr="00496ECD">
        <w:rPr>
          <w:rFonts w:ascii="Times New Roman" w:eastAsia="Times New Roman" w:hAnsi="Times New Roman"/>
          <w:sz w:val="24"/>
          <w:szCs w:val="24"/>
          <w:lang w:val="ro-RO"/>
        </w:rPr>
        <w:t xml:space="preserve">Numai </w:t>
      </w:r>
      <w:r>
        <w:rPr>
          <w:rFonts w:ascii="Times New Roman" w:eastAsia="Times New Roman" w:hAnsi="Times New Roman"/>
          <w:sz w:val="24"/>
          <w:szCs w:val="24"/>
          <w:lang w:val="ro-RO"/>
        </w:rPr>
        <w:t xml:space="preserve">o abordare </w:t>
      </w:r>
      <w:r w:rsidRPr="00496ECD">
        <w:rPr>
          <w:rFonts w:ascii="Times New Roman" w:eastAsia="Times New Roman" w:hAnsi="Times New Roman"/>
          <w:sz w:val="24"/>
          <w:szCs w:val="24"/>
          <w:lang w:val="ro-RO"/>
        </w:rPr>
        <w:t>complex</w:t>
      </w:r>
      <w:r>
        <w:rPr>
          <w:rFonts w:ascii="Times New Roman" w:eastAsia="Times New Roman" w:hAnsi="Times New Roman"/>
          <w:sz w:val="24"/>
          <w:szCs w:val="24"/>
          <w:lang w:val="ro-RO"/>
        </w:rPr>
        <w:t>ă a</w:t>
      </w:r>
      <w:r w:rsidRPr="00496ECD">
        <w:rPr>
          <w:rFonts w:ascii="Times New Roman" w:eastAsia="Times New Roman" w:hAnsi="Times New Roman"/>
          <w:sz w:val="24"/>
          <w:szCs w:val="24"/>
          <w:lang w:val="ro-RO"/>
        </w:rPr>
        <w:t xml:space="preserve"> măsurilor întreprinse, at</w:t>
      </w:r>
      <w:r>
        <w:rPr>
          <w:rFonts w:ascii="Times New Roman" w:eastAsia="Times New Roman" w:hAnsi="Times New Roman"/>
          <w:sz w:val="24"/>
          <w:szCs w:val="24"/>
          <w:lang w:val="ro-RO"/>
        </w:rPr>
        <w:t>â</w:t>
      </w:r>
      <w:r w:rsidRPr="00496ECD">
        <w:rPr>
          <w:rFonts w:ascii="Times New Roman" w:eastAsia="Times New Roman" w:hAnsi="Times New Roman"/>
          <w:sz w:val="24"/>
          <w:szCs w:val="24"/>
          <w:lang w:val="ro-RO"/>
        </w:rPr>
        <w:t xml:space="preserve">t </w:t>
      </w:r>
      <w:r>
        <w:rPr>
          <w:rFonts w:ascii="Times New Roman" w:eastAsia="Times New Roman" w:hAnsi="Times New Roman"/>
          <w:sz w:val="24"/>
          <w:szCs w:val="24"/>
          <w:lang w:val="ro-RO"/>
        </w:rPr>
        <w:t xml:space="preserve">prin </w:t>
      </w:r>
      <w:r w:rsidRPr="00496ECD">
        <w:rPr>
          <w:rFonts w:ascii="Times New Roman" w:eastAsia="Times New Roman" w:hAnsi="Times New Roman"/>
          <w:sz w:val="24"/>
          <w:szCs w:val="24"/>
          <w:lang w:val="ro-RO"/>
        </w:rPr>
        <w:t xml:space="preserve">includerea modificărilor în actele normative, </w:t>
      </w:r>
      <w:r>
        <w:rPr>
          <w:rFonts w:ascii="Times New Roman" w:eastAsia="Times New Roman" w:hAnsi="Times New Roman"/>
          <w:sz w:val="24"/>
          <w:szCs w:val="24"/>
          <w:lang w:val="ro-RO"/>
        </w:rPr>
        <w:t xml:space="preserve">cât şi </w:t>
      </w:r>
      <w:r w:rsidRPr="00496ECD">
        <w:rPr>
          <w:rFonts w:ascii="Times New Roman" w:eastAsia="Times New Roman" w:hAnsi="Times New Roman"/>
          <w:sz w:val="24"/>
          <w:szCs w:val="24"/>
          <w:lang w:val="ro-RO"/>
        </w:rPr>
        <w:t>pri</w:t>
      </w:r>
      <w:r>
        <w:rPr>
          <w:rFonts w:ascii="Times New Roman" w:eastAsia="Times New Roman" w:hAnsi="Times New Roman"/>
          <w:sz w:val="24"/>
          <w:szCs w:val="24"/>
          <w:lang w:val="ro-RO"/>
        </w:rPr>
        <w:t>n</w:t>
      </w:r>
      <w:r w:rsidRPr="00496ECD">
        <w:rPr>
          <w:rFonts w:ascii="Times New Roman" w:eastAsia="Times New Roman" w:hAnsi="Times New Roman"/>
          <w:sz w:val="24"/>
          <w:szCs w:val="24"/>
          <w:lang w:val="ro-RO"/>
        </w:rPr>
        <w:t xml:space="preserve"> aprobarea unor programe de reabilitare a blocurilor locative, </w:t>
      </w:r>
      <w:r>
        <w:rPr>
          <w:rFonts w:ascii="Times New Roman" w:eastAsia="Times New Roman" w:hAnsi="Times New Roman"/>
          <w:sz w:val="24"/>
          <w:szCs w:val="24"/>
          <w:lang w:val="ro-RO"/>
        </w:rPr>
        <w:t>precum</w:t>
      </w:r>
      <w:r w:rsidRPr="00496ECD">
        <w:rPr>
          <w:rFonts w:ascii="Times New Roman" w:eastAsia="Times New Roman" w:hAnsi="Times New Roman"/>
          <w:sz w:val="24"/>
          <w:szCs w:val="24"/>
          <w:lang w:val="ro-RO"/>
        </w:rPr>
        <w:t xml:space="preserve"> şi  rezolvarea problemelor de ordin social</w:t>
      </w:r>
      <w:r>
        <w:rPr>
          <w:rFonts w:ascii="Times New Roman" w:eastAsia="Times New Roman" w:hAnsi="Times New Roman"/>
          <w:sz w:val="24"/>
          <w:szCs w:val="24"/>
          <w:lang w:val="ro-RO"/>
        </w:rPr>
        <w:t>,</w:t>
      </w:r>
      <w:r w:rsidRPr="00496ECD">
        <w:rPr>
          <w:rFonts w:ascii="Times New Roman" w:eastAsia="Times New Roman" w:hAnsi="Times New Roman"/>
          <w:sz w:val="24"/>
          <w:szCs w:val="24"/>
          <w:lang w:val="ro-RO"/>
        </w:rPr>
        <w:t xml:space="preserve"> poate să </w:t>
      </w:r>
      <w:r>
        <w:rPr>
          <w:rFonts w:ascii="Times New Roman" w:eastAsia="Times New Roman" w:hAnsi="Times New Roman"/>
          <w:sz w:val="24"/>
          <w:szCs w:val="24"/>
          <w:lang w:val="ro-RO"/>
        </w:rPr>
        <w:t xml:space="preserve">asigure un </w:t>
      </w:r>
      <w:r w:rsidRPr="00496ECD">
        <w:rPr>
          <w:rFonts w:ascii="Times New Roman" w:eastAsia="Times New Roman" w:hAnsi="Times New Roman"/>
          <w:sz w:val="24"/>
          <w:szCs w:val="24"/>
          <w:lang w:val="ro-RO"/>
        </w:rPr>
        <w:t>proces</w:t>
      </w:r>
      <w:r>
        <w:rPr>
          <w:rFonts w:ascii="Times New Roman" w:eastAsia="Times New Roman" w:hAnsi="Times New Roman"/>
          <w:sz w:val="24"/>
          <w:szCs w:val="24"/>
          <w:lang w:val="ro-RO"/>
        </w:rPr>
        <w:t xml:space="preserve"> eficient</w:t>
      </w:r>
      <w:r w:rsidRPr="00496ECD">
        <w:rPr>
          <w:rFonts w:ascii="Times New Roman" w:eastAsia="Times New Roman" w:hAnsi="Times New Roman"/>
          <w:sz w:val="24"/>
          <w:szCs w:val="24"/>
          <w:lang w:val="ro-RO"/>
        </w:rPr>
        <w:t xml:space="preserve"> de administrare a blocurilor locative, ce</w:t>
      </w:r>
      <w:r>
        <w:rPr>
          <w:rFonts w:ascii="Times New Roman" w:eastAsia="Times New Roman" w:hAnsi="Times New Roman"/>
          <w:sz w:val="24"/>
          <w:szCs w:val="24"/>
          <w:lang w:val="ro-RO"/>
        </w:rPr>
        <w:t>e</w:t>
      </w:r>
      <w:r w:rsidRPr="00496ECD">
        <w:rPr>
          <w:rFonts w:ascii="Times New Roman" w:eastAsia="Times New Roman" w:hAnsi="Times New Roman"/>
          <w:sz w:val="24"/>
          <w:szCs w:val="24"/>
          <w:lang w:val="ro-RO"/>
        </w:rPr>
        <w:t xml:space="preserve">a ce va </w:t>
      </w:r>
      <w:r>
        <w:rPr>
          <w:rFonts w:ascii="Times New Roman" w:eastAsia="Times New Roman" w:hAnsi="Times New Roman"/>
          <w:sz w:val="24"/>
          <w:szCs w:val="24"/>
          <w:lang w:val="ro-RO"/>
        </w:rPr>
        <w:t>con</w:t>
      </w:r>
      <w:r w:rsidRPr="00496ECD">
        <w:rPr>
          <w:rFonts w:ascii="Times New Roman" w:eastAsia="Times New Roman" w:hAnsi="Times New Roman"/>
          <w:sz w:val="24"/>
          <w:szCs w:val="24"/>
          <w:lang w:val="ro-RO"/>
        </w:rPr>
        <w:t xml:space="preserve">duce la ridicarea nivelului de calitate </w:t>
      </w:r>
      <w:r>
        <w:rPr>
          <w:rFonts w:ascii="Times New Roman" w:eastAsia="Times New Roman" w:hAnsi="Times New Roman"/>
          <w:sz w:val="24"/>
          <w:szCs w:val="24"/>
          <w:lang w:val="ro-RO"/>
        </w:rPr>
        <w:t>a vieţii</w:t>
      </w:r>
      <w:r w:rsidRPr="00496ECD">
        <w:rPr>
          <w:rFonts w:ascii="Times New Roman" w:eastAsia="Times New Roman" w:hAnsi="Times New Roman"/>
          <w:sz w:val="24"/>
          <w:szCs w:val="24"/>
          <w:lang w:val="ro-RO"/>
        </w:rPr>
        <w:t xml:space="preserve"> şi la eliminarea riscurilor de pierdere a proprietă</w:t>
      </w:r>
      <w:r>
        <w:rPr>
          <w:rFonts w:ascii="Times New Roman" w:eastAsia="Times New Roman" w:hAnsi="Times New Roman"/>
          <w:sz w:val="24"/>
          <w:szCs w:val="24"/>
          <w:lang w:val="ro-RO"/>
        </w:rPr>
        <w:t>ţ</w:t>
      </w:r>
      <w:r w:rsidRPr="00496ECD">
        <w:rPr>
          <w:rFonts w:ascii="Times New Roman" w:eastAsia="Times New Roman" w:hAnsi="Times New Roman"/>
          <w:sz w:val="24"/>
          <w:szCs w:val="24"/>
          <w:lang w:val="ro-RO"/>
        </w:rPr>
        <w:t>ii.</w:t>
      </w:r>
    </w:p>
    <w:p w:rsidR="009F4463" w:rsidRPr="00496ECD" w:rsidRDefault="009F4463" w:rsidP="009F4463">
      <w:pPr>
        <w:spacing w:after="0" w:line="240" w:lineRule="auto"/>
        <w:jc w:val="both"/>
        <w:rPr>
          <w:rFonts w:ascii="Times New Roman" w:eastAsia="Times New Roman" w:hAnsi="Times New Roman"/>
          <w:sz w:val="24"/>
          <w:szCs w:val="24"/>
          <w:lang w:val="ro-RO"/>
        </w:rPr>
      </w:pPr>
    </w:p>
    <w:p w:rsidR="009F4463" w:rsidRPr="00496ECD" w:rsidRDefault="009F4463" w:rsidP="009F4463">
      <w:pPr>
        <w:spacing w:after="0" w:line="240" w:lineRule="auto"/>
        <w:jc w:val="both"/>
        <w:rPr>
          <w:rFonts w:ascii="Times New Roman" w:hAnsi="Times New Roman"/>
          <w:sz w:val="24"/>
          <w:szCs w:val="24"/>
          <w:lang w:val="ro-RO"/>
        </w:rPr>
      </w:pPr>
    </w:p>
    <w:p w:rsidR="00DB503F" w:rsidRPr="009F4463" w:rsidRDefault="00DB503F">
      <w:pPr>
        <w:rPr>
          <w:lang w:val="ro-RO"/>
        </w:rPr>
      </w:pPr>
    </w:p>
    <w:sectPr w:rsidR="00DB503F" w:rsidRPr="009F4463" w:rsidSect="00856BF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6D" w:rsidRDefault="00CA056D" w:rsidP="009F4463">
      <w:pPr>
        <w:spacing w:after="0" w:line="240" w:lineRule="auto"/>
      </w:pPr>
      <w:r>
        <w:separator/>
      </w:r>
    </w:p>
  </w:endnote>
  <w:endnote w:type="continuationSeparator" w:id="1">
    <w:p w:rsidR="00CA056D" w:rsidRDefault="00CA056D" w:rsidP="009F4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6D" w:rsidRDefault="00CA056D" w:rsidP="009F4463">
      <w:pPr>
        <w:spacing w:after="0" w:line="240" w:lineRule="auto"/>
      </w:pPr>
      <w:r>
        <w:separator/>
      </w:r>
    </w:p>
  </w:footnote>
  <w:footnote w:type="continuationSeparator" w:id="1">
    <w:p w:rsidR="00CA056D" w:rsidRDefault="00CA056D" w:rsidP="009F4463">
      <w:pPr>
        <w:spacing w:after="0" w:line="240" w:lineRule="auto"/>
      </w:pPr>
      <w:r>
        <w:continuationSeparator/>
      </w:r>
    </w:p>
  </w:footnote>
  <w:footnote w:id="2">
    <w:p w:rsidR="009F4463" w:rsidRPr="006B1EAA" w:rsidRDefault="009F4463" w:rsidP="009F4463">
      <w:pPr>
        <w:pStyle w:val="ac"/>
        <w:spacing w:after="0" w:line="240" w:lineRule="auto"/>
        <w:rPr>
          <w:lang w:val="en-US"/>
        </w:rPr>
      </w:pPr>
      <w:r>
        <w:rPr>
          <w:rStyle w:val="ae"/>
        </w:rPr>
        <w:footnoteRef/>
      </w:r>
      <w:r w:rsidRPr="006B1EAA">
        <w:rPr>
          <w:lang w:val="en-US"/>
        </w:rPr>
        <w:t xml:space="preserve"> </w:t>
      </w:r>
      <w:r w:rsidRPr="00C06089">
        <w:rPr>
          <w:rFonts w:ascii="Times New Roman" w:hAnsi="Times New Roman"/>
          <w:sz w:val="18"/>
          <w:szCs w:val="18"/>
          <w:lang w:val="ro-RO"/>
        </w:rPr>
        <w:t>Legea privatizarii fondului de locuinţe nr.1324 din 10.03.1993</w:t>
      </w:r>
    </w:p>
  </w:footnote>
  <w:footnote w:id="3">
    <w:p w:rsidR="009F4463" w:rsidRPr="006B1EAA" w:rsidRDefault="009F4463" w:rsidP="009F4463">
      <w:pPr>
        <w:pStyle w:val="ac"/>
        <w:spacing w:after="0" w:line="240" w:lineRule="auto"/>
        <w:rPr>
          <w:lang w:val="en-US"/>
        </w:rPr>
      </w:pPr>
      <w:r>
        <w:rPr>
          <w:rStyle w:val="ae"/>
        </w:rPr>
        <w:footnoteRef/>
      </w:r>
      <w:r w:rsidRPr="006B1EAA">
        <w:rPr>
          <w:lang w:val="en-US"/>
        </w:rPr>
        <w:t xml:space="preserve"> </w:t>
      </w:r>
      <w:r w:rsidRPr="00E364CC">
        <w:rPr>
          <w:rFonts w:ascii="Times New Roman" w:hAnsi="Times New Roman"/>
          <w:sz w:val="18"/>
          <w:szCs w:val="18"/>
          <w:lang w:val="fr-FR"/>
        </w:rPr>
        <w:t xml:space="preserve">Cod Civil, </w:t>
      </w:r>
      <w:r w:rsidRPr="00C06089">
        <w:rPr>
          <w:rFonts w:ascii="Times New Roman" w:hAnsi="Times New Roman"/>
          <w:sz w:val="18"/>
          <w:szCs w:val="18"/>
          <w:lang w:val="ro-RO"/>
        </w:rPr>
        <w:t xml:space="preserve">Art. 355 </w:t>
      </w:r>
      <w:r w:rsidRPr="00E364CC">
        <w:rPr>
          <w:rFonts w:ascii="Times New Roman" w:hAnsi="Times New Roman"/>
          <w:sz w:val="18"/>
          <w:szCs w:val="18"/>
          <w:lang w:val="fr-FR"/>
        </w:rPr>
        <w:t>Proprietatea asupra părţilor comune din clădirile cu multe etaje sau cu apartamente</w:t>
      </w:r>
    </w:p>
  </w:footnote>
  <w:footnote w:id="4">
    <w:p w:rsidR="009F4463" w:rsidRPr="00C013F9" w:rsidRDefault="009F4463" w:rsidP="009F4463">
      <w:pPr>
        <w:spacing w:after="0" w:line="240" w:lineRule="auto"/>
        <w:rPr>
          <w:rFonts w:ascii="Times New Roman" w:hAnsi="Times New Roman"/>
          <w:sz w:val="18"/>
          <w:szCs w:val="18"/>
          <w:lang w:val="ro-RO"/>
        </w:rPr>
      </w:pPr>
      <w:r w:rsidRPr="00C013F9">
        <w:rPr>
          <w:rStyle w:val="ae"/>
          <w:rFonts w:ascii="Times New Roman" w:hAnsi="Times New Roman"/>
          <w:color w:val="FF0000"/>
          <w:sz w:val="18"/>
          <w:szCs w:val="18"/>
        </w:rPr>
        <w:footnoteRef/>
      </w:r>
      <w:r w:rsidRPr="00C013F9">
        <w:rPr>
          <w:rFonts w:ascii="Times New Roman" w:hAnsi="Times New Roman"/>
          <w:sz w:val="18"/>
          <w:szCs w:val="18"/>
          <w:lang w:val="en-US"/>
        </w:rPr>
        <w:t xml:space="preserve"> </w:t>
      </w:r>
      <w:r w:rsidRPr="00C013F9">
        <w:rPr>
          <w:rFonts w:ascii="Times New Roman" w:hAnsi="Times New Roman"/>
          <w:sz w:val="18"/>
          <w:szCs w:val="18"/>
          <w:lang w:val="en-US" w:eastAsia="ru-RU"/>
        </w:rPr>
        <w:t>Lege privind calitatea în construcţii  Nr. 721 din  02.02.1996</w:t>
      </w:r>
      <w:r w:rsidRPr="00C013F9">
        <w:rPr>
          <w:rFonts w:ascii="Times New Roman" w:hAnsi="Times New Roman"/>
          <w:sz w:val="18"/>
          <w:szCs w:val="18"/>
          <w:lang w:val="ro-RO" w:eastAsia="ru-RU"/>
        </w:rPr>
        <w:t xml:space="preserve"> </w:t>
      </w:r>
    </w:p>
  </w:footnote>
  <w:footnote w:id="5">
    <w:p w:rsidR="009F4463" w:rsidRPr="00C013F9" w:rsidRDefault="009F4463" w:rsidP="009F4463">
      <w:pPr>
        <w:spacing w:after="0" w:line="240" w:lineRule="auto"/>
        <w:rPr>
          <w:rFonts w:ascii="Times New Roman" w:hAnsi="Times New Roman"/>
          <w:sz w:val="18"/>
          <w:szCs w:val="18"/>
          <w:lang w:val="ro-RO"/>
        </w:rPr>
      </w:pPr>
      <w:r w:rsidRPr="00C013F9">
        <w:rPr>
          <w:rStyle w:val="ae"/>
          <w:rFonts w:ascii="Times New Roman" w:hAnsi="Times New Roman"/>
          <w:color w:val="FF0000"/>
          <w:sz w:val="18"/>
          <w:szCs w:val="18"/>
        </w:rPr>
        <w:footnoteRef/>
      </w:r>
      <w:r w:rsidRPr="009F4463">
        <w:rPr>
          <w:rFonts w:ascii="Times New Roman" w:hAnsi="Times New Roman"/>
          <w:sz w:val="18"/>
          <w:szCs w:val="18"/>
          <w:lang w:val="fr-FR"/>
        </w:rPr>
        <w:t xml:space="preserve"> </w:t>
      </w:r>
      <w:r w:rsidRPr="00C013F9">
        <w:rPr>
          <w:rFonts w:ascii="Times New Roman" w:hAnsi="Times New Roman"/>
          <w:sz w:val="18"/>
          <w:szCs w:val="18"/>
          <w:lang w:val="ro-RO"/>
        </w:rPr>
        <w:t>Fond – Fondul de reparatii si intretineri a părţilor comune ale clădirii. Nu ne referim la alte fonduri, care se pot crea pentru alte necesitati (ex. Fondul de rulment, care poate fi folosit pentru plata serviciilor comunale, pentru care asociatia va fi imputernicita sa efectueze plati)</w:t>
      </w:r>
    </w:p>
  </w:footnote>
  <w:footnote w:id="6">
    <w:p w:rsidR="009F4463" w:rsidRPr="00C06089" w:rsidRDefault="009F4463" w:rsidP="009F4463">
      <w:pPr>
        <w:rPr>
          <w:rFonts w:ascii="Times New Roman" w:hAnsi="Times New Roman"/>
          <w:sz w:val="18"/>
          <w:szCs w:val="18"/>
          <w:lang w:val="ro-RO"/>
        </w:rPr>
      </w:pPr>
      <w:r w:rsidRPr="00C06089">
        <w:rPr>
          <w:rStyle w:val="ae"/>
          <w:rFonts w:ascii="Times New Roman" w:hAnsi="Times New Roman"/>
          <w:color w:val="FF0000"/>
          <w:sz w:val="18"/>
          <w:szCs w:val="18"/>
        </w:rPr>
        <w:footnoteRef/>
      </w:r>
      <w:r w:rsidRPr="009F4463">
        <w:rPr>
          <w:rFonts w:ascii="Times New Roman" w:hAnsi="Times New Roman"/>
          <w:sz w:val="18"/>
          <w:szCs w:val="18"/>
          <w:lang w:val="fr-FR"/>
        </w:rPr>
        <w:t xml:space="preserve"> </w:t>
      </w:r>
      <w:r w:rsidRPr="00C06089">
        <w:rPr>
          <w:rFonts w:ascii="Times New Roman" w:hAnsi="Times New Roman"/>
          <w:sz w:val="18"/>
          <w:szCs w:val="18"/>
          <w:lang w:val="ro-RO"/>
        </w:rPr>
        <w:t>Cod Civil (467), Legea cu privire la gaj, nr. 838 din  23.05. 1996  , Legea cu privire la ipotecă nr. 142 din 26.06.2008</w:t>
      </w:r>
    </w:p>
  </w:footnote>
  <w:footnote w:id="7">
    <w:p w:rsidR="009F4463" w:rsidRPr="00C06089" w:rsidRDefault="009F4463" w:rsidP="009F4463">
      <w:pPr>
        <w:rPr>
          <w:rFonts w:ascii="Times New Roman" w:hAnsi="Times New Roman"/>
          <w:sz w:val="18"/>
          <w:szCs w:val="18"/>
          <w:lang w:val="ro-RO"/>
        </w:rPr>
      </w:pPr>
      <w:r w:rsidRPr="00C06089">
        <w:rPr>
          <w:rStyle w:val="ae"/>
          <w:rFonts w:ascii="Times New Roman" w:hAnsi="Times New Roman"/>
          <w:color w:val="FF0000"/>
          <w:sz w:val="18"/>
          <w:szCs w:val="18"/>
        </w:rPr>
        <w:footnoteRef/>
      </w:r>
      <w:r w:rsidRPr="006B1EAA">
        <w:rPr>
          <w:rFonts w:ascii="Times New Roman" w:hAnsi="Times New Roman"/>
          <w:sz w:val="18"/>
          <w:szCs w:val="18"/>
          <w:lang w:val="en-US"/>
        </w:rPr>
        <w:t xml:space="preserve"> </w:t>
      </w:r>
      <w:r w:rsidRPr="00C06089">
        <w:rPr>
          <w:rFonts w:ascii="Times New Roman" w:hAnsi="Times New Roman"/>
          <w:sz w:val="18"/>
          <w:szCs w:val="18"/>
          <w:lang w:val="ro-RO"/>
        </w:rPr>
        <w:t>Legea condominiului în fondul locativ, nr.913 din 30.03.2000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F6E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4745A"/>
    <w:multiLevelType w:val="hybridMultilevel"/>
    <w:tmpl w:val="0924F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343C"/>
    <w:multiLevelType w:val="multilevel"/>
    <w:tmpl w:val="80B8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54478"/>
    <w:multiLevelType w:val="hybridMultilevel"/>
    <w:tmpl w:val="FA0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864D2"/>
    <w:multiLevelType w:val="hybridMultilevel"/>
    <w:tmpl w:val="C55CEA28"/>
    <w:lvl w:ilvl="0" w:tplc="45A06CBC">
      <w:numFmt w:val="bullet"/>
      <w:lvlText w:val=""/>
      <w:lvlJc w:val="left"/>
      <w:pPr>
        <w:ind w:left="3105" w:hanging="405"/>
      </w:pPr>
      <w:rPr>
        <w:rFonts w:ascii="Symbol" w:eastAsia="Symbol" w:hAnsi="Symbol" w:cs="Symbol" w:hint="default"/>
      </w:rPr>
    </w:lvl>
    <w:lvl w:ilvl="1" w:tplc="04190003">
      <w:start w:val="1"/>
      <w:numFmt w:val="decimal"/>
      <w:lvlText w:val="%2."/>
      <w:lvlJc w:val="left"/>
      <w:pPr>
        <w:tabs>
          <w:tab w:val="num" w:pos="4140"/>
        </w:tabs>
        <w:ind w:left="4140" w:hanging="360"/>
      </w:pPr>
    </w:lvl>
    <w:lvl w:ilvl="2" w:tplc="04190005">
      <w:start w:val="1"/>
      <w:numFmt w:val="decimal"/>
      <w:lvlText w:val="%3."/>
      <w:lvlJc w:val="left"/>
      <w:pPr>
        <w:tabs>
          <w:tab w:val="num" w:pos="4860"/>
        </w:tabs>
        <w:ind w:left="4860" w:hanging="360"/>
      </w:pPr>
    </w:lvl>
    <w:lvl w:ilvl="3" w:tplc="04190001">
      <w:start w:val="1"/>
      <w:numFmt w:val="decimal"/>
      <w:lvlText w:val="%4."/>
      <w:lvlJc w:val="left"/>
      <w:pPr>
        <w:tabs>
          <w:tab w:val="num" w:pos="5580"/>
        </w:tabs>
        <w:ind w:left="5580" w:hanging="360"/>
      </w:pPr>
    </w:lvl>
    <w:lvl w:ilvl="4" w:tplc="04190003">
      <w:start w:val="1"/>
      <w:numFmt w:val="decimal"/>
      <w:lvlText w:val="%5."/>
      <w:lvlJc w:val="left"/>
      <w:pPr>
        <w:tabs>
          <w:tab w:val="num" w:pos="6300"/>
        </w:tabs>
        <w:ind w:left="6300" w:hanging="360"/>
      </w:pPr>
    </w:lvl>
    <w:lvl w:ilvl="5" w:tplc="04190005">
      <w:start w:val="1"/>
      <w:numFmt w:val="decimal"/>
      <w:lvlText w:val="%6."/>
      <w:lvlJc w:val="left"/>
      <w:pPr>
        <w:tabs>
          <w:tab w:val="num" w:pos="7020"/>
        </w:tabs>
        <w:ind w:left="7020" w:hanging="360"/>
      </w:pPr>
    </w:lvl>
    <w:lvl w:ilvl="6" w:tplc="04190001">
      <w:start w:val="1"/>
      <w:numFmt w:val="decimal"/>
      <w:lvlText w:val="%7."/>
      <w:lvlJc w:val="left"/>
      <w:pPr>
        <w:tabs>
          <w:tab w:val="num" w:pos="7740"/>
        </w:tabs>
        <w:ind w:left="7740" w:hanging="360"/>
      </w:pPr>
    </w:lvl>
    <w:lvl w:ilvl="7" w:tplc="04190003">
      <w:start w:val="1"/>
      <w:numFmt w:val="decimal"/>
      <w:lvlText w:val="%8."/>
      <w:lvlJc w:val="left"/>
      <w:pPr>
        <w:tabs>
          <w:tab w:val="num" w:pos="8460"/>
        </w:tabs>
        <w:ind w:left="8460" w:hanging="360"/>
      </w:pPr>
    </w:lvl>
    <w:lvl w:ilvl="8" w:tplc="04190005">
      <w:start w:val="1"/>
      <w:numFmt w:val="decimal"/>
      <w:lvlText w:val="%9."/>
      <w:lvlJc w:val="left"/>
      <w:pPr>
        <w:tabs>
          <w:tab w:val="num" w:pos="9180"/>
        </w:tabs>
        <w:ind w:left="9180" w:hanging="360"/>
      </w:pPr>
    </w:lvl>
  </w:abstractNum>
  <w:abstractNum w:abstractNumId="5">
    <w:nsid w:val="348B6BD5"/>
    <w:multiLevelType w:val="hybridMultilevel"/>
    <w:tmpl w:val="2C5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82AA6"/>
    <w:multiLevelType w:val="hybridMultilevel"/>
    <w:tmpl w:val="DCC6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F1DF4"/>
    <w:multiLevelType w:val="hybridMultilevel"/>
    <w:tmpl w:val="E78A2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A1917"/>
    <w:multiLevelType w:val="hybridMultilevel"/>
    <w:tmpl w:val="99969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94AF2"/>
    <w:multiLevelType w:val="multilevel"/>
    <w:tmpl w:val="EBB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9755D"/>
    <w:multiLevelType w:val="hybridMultilevel"/>
    <w:tmpl w:val="8282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F1BDF"/>
    <w:multiLevelType w:val="hybridMultilevel"/>
    <w:tmpl w:val="F4982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10"/>
  </w:num>
  <w:num w:numId="7">
    <w:abstractNumId w:val="7"/>
  </w:num>
  <w:num w:numId="8">
    <w:abstractNumId w:val="5"/>
  </w:num>
  <w:num w:numId="9">
    <w:abstractNumId w:val="11"/>
  </w:num>
  <w:num w:numId="10">
    <w:abstractNumId w:val="8"/>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rsids>
    <w:rsidRoot w:val="009F4463"/>
    <w:rsid w:val="0009498C"/>
    <w:rsid w:val="006B1EAA"/>
    <w:rsid w:val="008B7E13"/>
    <w:rsid w:val="00943F87"/>
    <w:rsid w:val="009F4463"/>
    <w:rsid w:val="00A00060"/>
    <w:rsid w:val="00A04C61"/>
    <w:rsid w:val="00AB7FEE"/>
    <w:rsid w:val="00C55A78"/>
    <w:rsid w:val="00CA056D"/>
    <w:rsid w:val="00D61F58"/>
    <w:rsid w:val="00DB5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63"/>
    <w:rPr>
      <w:rFonts w:ascii="Calibri" w:eastAsia="Calibri" w:hAnsi="Calibri" w:cs="Times New Roman"/>
    </w:rPr>
  </w:style>
  <w:style w:type="paragraph" w:styleId="5">
    <w:name w:val="heading 5"/>
    <w:basedOn w:val="a"/>
    <w:link w:val="50"/>
    <w:uiPriority w:val="9"/>
    <w:qFormat/>
    <w:rsid w:val="009F4463"/>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F4463"/>
    <w:rPr>
      <w:rFonts w:ascii="Times New Roman" w:eastAsia="Times New Roman" w:hAnsi="Times New Roman" w:cs="Times New Roman"/>
      <w:b/>
      <w:bCs/>
      <w:sz w:val="20"/>
      <w:szCs w:val="20"/>
    </w:rPr>
  </w:style>
  <w:style w:type="character" w:styleId="a3">
    <w:name w:val="Hyperlink"/>
    <w:uiPriority w:val="99"/>
    <w:semiHidden/>
    <w:unhideWhenUsed/>
    <w:rsid w:val="009F4463"/>
    <w:rPr>
      <w:color w:val="0000FF"/>
      <w:u w:val="single"/>
    </w:rPr>
  </w:style>
  <w:style w:type="character" w:styleId="a4">
    <w:name w:val="Strong"/>
    <w:uiPriority w:val="22"/>
    <w:qFormat/>
    <w:rsid w:val="009F4463"/>
    <w:rPr>
      <w:b/>
      <w:bCs/>
    </w:rPr>
  </w:style>
  <w:style w:type="character" w:customStyle="1" w:styleId="docheader">
    <w:name w:val="doc_header"/>
    <w:basedOn w:val="a0"/>
    <w:rsid w:val="009F4463"/>
  </w:style>
  <w:style w:type="character" w:customStyle="1" w:styleId="docblue">
    <w:name w:val="doc_blue"/>
    <w:basedOn w:val="a0"/>
    <w:rsid w:val="009F4463"/>
  </w:style>
  <w:style w:type="paragraph" w:styleId="a5">
    <w:name w:val="Balloon Text"/>
    <w:basedOn w:val="a"/>
    <w:link w:val="a6"/>
    <w:uiPriority w:val="99"/>
    <w:semiHidden/>
    <w:unhideWhenUsed/>
    <w:rsid w:val="009F4463"/>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9F4463"/>
    <w:rPr>
      <w:rFonts w:ascii="Tahoma" w:eastAsia="Calibri" w:hAnsi="Tahoma" w:cs="Times New Roman"/>
      <w:sz w:val="16"/>
      <w:szCs w:val="16"/>
    </w:rPr>
  </w:style>
  <w:style w:type="table" w:styleId="a7">
    <w:name w:val="Table Grid"/>
    <w:basedOn w:val="a1"/>
    <w:uiPriority w:val="59"/>
    <w:rsid w:val="009F44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9F4463"/>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efaultfont">
    <w:name w:val="defaultfont"/>
    <w:basedOn w:val="a0"/>
    <w:rsid w:val="009F4463"/>
  </w:style>
  <w:style w:type="character" w:customStyle="1" w:styleId="usercontent">
    <w:name w:val="usercontent"/>
    <w:basedOn w:val="a0"/>
    <w:rsid w:val="009F4463"/>
  </w:style>
  <w:style w:type="paragraph" w:styleId="a9">
    <w:name w:val="endnote text"/>
    <w:basedOn w:val="a"/>
    <w:link w:val="aa"/>
    <w:uiPriority w:val="99"/>
    <w:semiHidden/>
    <w:unhideWhenUsed/>
    <w:rsid w:val="009F4463"/>
    <w:rPr>
      <w:sz w:val="20"/>
      <w:szCs w:val="20"/>
    </w:rPr>
  </w:style>
  <w:style w:type="character" w:customStyle="1" w:styleId="aa">
    <w:name w:val="Текст концевой сноски Знак"/>
    <w:basedOn w:val="a0"/>
    <w:link w:val="a9"/>
    <w:uiPriority w:val="99"/>
    <w:semiHidden/>
    <w:rsid w:val="009F4463"/>
    <w:rPr>
      <w:rFonts w:ascii="Calibri" w:eastAsia="Calibri" w:hAnsi="Calibri" w:cs="Times New Roman"/>
      <w:sz w:val="20"/>
      <w:szCs w:val="20"/>
    </w:rPr>
  </w:style>
  <w:style w:type="character" w:styleId="ab">
    <w:name w:val="endnote reference"/>
    <w:uiPriority w:val="99"/>
    <w:semiHidden/>
    <w:unhideWhenUsed/>
    <w:rsid w:val="009F4463"/>
    <w:rPr>
      <w:vertAlign w:val="superscript"/>
    </w:rPr>
  </w:style>
  <w:style w:type="paragraph" w:styleId="ac">
    <w:name w:val="footnote text"/>
    <w:basedOn w:val="a"/>
    <w:link w:val="ad"/>
    <w:uiPriority w:val="99"/>
    <w:semiHidden/>
    <w:unhideWhenUsed/>
    <w:rsid w:val="009F4463"/>
    <w:rPr>
      <w:sz w:val="20"/>
      <w:szCs w:val="20"/>
    </w:rPr>
  </w:style>
  <w:style w:type="character" w:customStyle="1" w:styleId="ad">
    <w:name w:val="Текст сноски Знак"/>
    <w:basedOn w:val="a0"/>
    <w:link w:val="ac"/>
    <w:uiPriority w:val="99"/>
    <w:semiHidden/>
    <w:rsid w:val="009F4463"/>
    <w:rPr>
      <w:rFonts w:ascii="Calibri" w:eastAsia="Calibri" w:hAnsi="Calibri" w:cs="Times New Roman"/>
      <w:sz w:val="20"/>
      <w:szCs w:val="20"/>
    </w:rPr>
  </w:style>
  <w:style w:type="character" w:styleId="ae">
    <w:name w:val="footnote reference"/>
    <w:uiPriority w:val="99"/>
    <w:semiHidden/>
    <w:unhideWhenUsed/>
    <w:rsid w:val="009F4463"/>
    <w:rPr>
      <w:vertAlign w:val="superscript"/>
    </w:rPr>
  </w:style>
  <w:style w:type="character" w:customStyle="1" w:styleId="docbody">
    <w:name w:val="doc_body"/>
    <w:basedOn w:val="a0"/>
    <w:rsid w:val="009F44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Orlov</dc:creator>
  <cp:keywords/>
  <dc:description/>
  <cp:lastModifiedBy> </cp:lastModifiedBy>
  <cp:revision>3</cp:revision>
  <dcterms:created xsi:type="dcterms:W3CDTF">2014-01-29T14:19:00Z</dcterms:created>
  <dcterms:modified xsi:type="dcterms:W3CDTF">2014-01-29T15:23:00Z</dcterms:modified>
</cp:coreProperties>
</file>